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66B" w:rsidRDefault="008C766B" w:rsidP="008C766B">
      <w:pPr>
        <w:spacing w:after="0"/>
        <w:jc w:val="right"/>
        <w:rPr>
          <w:rFonts w:ascii="Arial" w:hAnsi="Arial" w:cs="Arial"/>
          <w:b/>
          <w:noProof/>
          <w:lang w:val="en-GB"/>
        </w:rPr>
      </w:pPr>
      <w:bookmarkStart w:id="0" w:name="_GoBack"/>
      <w:bookmarkEnd w:id="0"/>
    </w:p>
    <w:p w:rsidR="008C766B" w:rsidRDefault="008C766B" w:rsidP="00F67A4D">
      <w:pPr>
        <w:spacing w:after="0"/>
        <w:jc w:val="center"/>
        <w:rPr>
          <w:rFonts w:ascii="Arial" w:hAnsi="Arial" w:cs="Arial"/>
          <w:b/>
          <w:noProof/>
          <w:lang w:val="en-GB"/>
        </w:rPr>
      </w:pPr>
    </w:p>
    <w:p w:rsidR="00837064" w:rsidRPr="008E0798" w:rsidRDefault="00000331" w:rsidP="00F67A4D">
      <w:pPr>
        <w:spacing w:after="0"/>
        <w:jc w:val="center"/>
        <w:rPr>
          <w:rFonts w:ascii="Arial" w:hAnsi="Arial" w:cs="Arial"/>
          <w:b/>
          <w:bCs/>
          <w:sz w:val="24"/>
          <w:szCs w:val="24"/>
          <w:lang w:val="en-GB"/>
        </w:rPr>
      </w:pPr>
      <w:r>
        <w:rPr>
          <w:rFonts w:ascii="Arial" w:hAnsi="Arial" w:cs="Arial"/>
          <w:b/>
          <w:noProof/>
        </w:rPr>
        <w:drawing>
          <wp:inline distT="0" distB="0" distL="0" distR="0">
            <wp:extent cx="1343660" cy="1375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660" cy="1375410"/>
                    </a:xfrm>
                    <a:prstGeom prst="rect">
                      <a:avLst/>
                    </a:prstGeom>
                    <a:noFill/>
                    <a:ln>
                      <a:noFill/>
                    </a:ln>
                  </pic:spPr>
                </pic:pic>
              </a:graphicData>
            </a:graphic>
          </wp:inline>
        </w:drawing>
      </w:r>
    </w:p>
    <w:p w:rsidR="00837064" w:rsidRPr="008E0798" w:rsidRDefault="00837064" w:rsidP="00F67A4D">
      <w:pPr>
        <w:spacing w:after="0"/>
        <w:jc w:val="center"/>
        <w:rPr>
          <w:rFonts w:ascii="Arial" w:hAnsi="Arial" w:cs="Arial"/>
          <w:b/>
          <w:bCs/>
          <w:sz w:val="24"/>
          <w:szCs w:val="24"/>
          <w:lang w:val="en-GB"/>
        </w:rPr>
      </w:pPr>
    </w:p>
    <w:p w:rsidR="00837064" w:rsidRPr="008E0798" w:rsidRDefault="00837064" w:rsidP="00F67A4D">
      <w:pPr>
        <w:spacing w:after="0"/>
        <w:jc w:val="center"/>
        <w:rPr>
          <w:rFonts w:ascii="Arial" w:hAnsi="Arial" w:cs="Arial"/>
          <w:b/>
          <w:bCs/>
          <w:sz w:val="24"/>
          <w:szCs w:val="24"/>
          <w:lang w:val="en-GB"/>
        </w:rPr>
      </w:pPr>
    </w:p>
    <w:p w:rsidR="00837064" w:rsidRPr="008E0798" w:rsidRDefault="00837064" w:rsidP="00F67A4D">
      <w:pPr>
        <w:spacing w:after="0"/>
        <w:jc w:val="center"/>
        <w:rPr>
          <w:rFonts w:ascii="Arial" w:hAnsi="Arial" w:cs="Arial"/>
          <w:b/>
          <w:bCs/>
          <w:sz w:val="24"/>
          <w:szCs w:val="24"/>
          <w:lang w:val="en-GB"/>
        </w:rPr>
      </w:pPr>
    </w:p>
    <w:p w:rsidR="00837064" w:rsidRPr="008E0798" w:rsidRDefault="00837064" w:rsidP="00F67A4D">
      <w:pPr>
        <w:spacing w:after="0"/>
        <w:jc w:val="center"/>
        <w:rPr>
          <w:rFonts w:ascii="Arial" w:hAnsi="Arial" w:cs="Arial"/>
          <w:b/>
          <w:bCs/>
          <w:sz w:val="24"/>
          <w:szCs w:val="24"/>
          <w:lang w:val="en-GB"/>
        </w:rPr>
      </w:pPr>
    </w:p>
    <w:p w:rsidR="00837064" w:rsidRPr="008E0798" w:rsidRDefault="00837064" w:rsidP="00F67A4D">
      <w:pPr>
        <w:spacing w:after="0"/>
        <w:jc w:val="center"/>
        <w:rPr>
          <w:rFonts w:ascii="Arial" w:hAnsi="Arial" w:cs="Arial"/>
          <w:b/>
          <w:bCs/>
          <w:sz w:val="24"/>
          <w:szCs w:val="24"/>
          <w:lang w:val="en-GB"/>
        </w:rPr>
      </w:pPr>
    </w:p>
    <w:p w:rsidR="00837064" w:rsidRPr="008E0798" w:rsidRDefault="00837064" w:rsidP="00F67A4D">
      <w:pPr>
        <w:spacing w:after="0"/>
        <w:jc w:val="center"/>
        <w:rPr>
          <w:rFonts w:ascii="Arial" w:hAnsi="Arial" w:cs="Arial"/>
          <w:b/>
          <w:bCs/>
          <w:sz w:val="36"/>
          <w:szCs w:val="36"/>
          <w:lang w:val="en-GB"/>
        </w:rPr>
      </w:pPr>
    </w:p>
    <w:p w:rsidR="00837064" w:rsidRPr="008E0798" w:rsidRDefault="002A529A" w:rsidP="00F67A4D">
      <w:pPr>
        <w:spacing w:after="0"/>
        <w:jc w:val="center"/>
        <w:rPr>
          <w:rFonts w:ascii="Arial" w:hAnsi="Arial" w:cs="Arial"/>
          <w:b/>
          <w:bCs/>
          <w:sz w:val="36"/>
          <w:szCs w:val="36"/>
          <w:lang w:val="en-GB"/>
        </w:rPr>
      </w:pPr>
      <w:r w:rsidRPr="008E0798">
        <w:rPr>
          <w:rFonts w:ascii="Arial" w:hAnsi="Arial" w:cs="Arial"/>
          <w:b/>
          <w:bCs/>
          <w:sz w:val="36"/>
          <w:szCs w:val="36"/>
          <w:lang w:val="en-GB"/>
        </w:rPr>
        <w:t>DRAFT</w:t>
      </w:r>
    </w:p>
    <w:p w:rsidR="00837064" w:rsidRPr="008E0798" w:rsidRDefault="00837064" w:rsidP="00F67A4D">
      <w:pPr>
        <w:spacing w:after="0"/>
        <w:jc w:val="center"/>
        <w:rPr>
          <w:rFonts w:ascii="Arial" w:hAnsi="Arial" w:cs="Arial"/>
          <w:b/>
          <w:bCs/>
          <w:sz w:val="36"/>
          <w:szCs w:val="36"/>
          <w:lang w:val="en-GB"/>
        </w:rPr>
      </w:pPr>
    </w:p>
    <w:p w:rsidR="00837064" w:rsidRPr="008E0798" w:rsidRDefault="00837064" w:rsidP="00F67A4D">
      <w:pPr>
        <w:spacing w:after="0"/>
        <w:jc w:val="center"/>
        <w:rPr>
          <w:rFonts w:ascii="Arial" w:hAnsi="Arial" w:cs="Arial"/>
          <w:b/>
          <w:bCs/>
          <w:sz w:val="36"/>
          <w:szCs w:val="36"/>
          <w:lang w:val="en-GB"/>
        </w:rPr>
      </w:pPr>
    </w:p>
    <w:p w:rsidR="00837064" w:rsidRPr="008E0798" w:rsidRDefault="00837064" w:rsidP="00F67A4D">
      <w:pPr>
        <w:spacing w:after="0"/>
        <w:jc w:val="center"/>
        <w:rPr>
          <w:rFonts w:ascii="Arial" w:hAnsi="Arial" w:cs="Arial"/>
          <w:b/>
          <w:bCs/>
          <w:sz w:val="36"/>
          <w:szCs w:val="36"/>
          <w:lang w:val="en-GB"/>
        </w:rPr>
      </w:pPr>
    </w:p>
    <w:p w:rsidR="00837064" w:rsidRPr="008E0798" w:rsidRDefault="00837064" w:rsidP="00F67A4D">
      <w:pPr>
        <w:spacing w:after="0"/>
        <w:jc w:val="center"/>
        <w:rPr>
          <w:rFonts w:ascii="Arial" w:hAnsi="Arial" w:cs="Arial"/>
          <w:b/>
          <w:bCs/>
          <w:sz w:val="36"/>
          <w:szCs w:val="36"/>
          <w:lang w:val="en-GB"/>
        </w:rPr>
      </w:pPr>
    </w:p>
    <w:p w:rsidR="00837064" w:rsidRPr="008E0798" w:rsidRDefault="00E60AED" w:rsidP="008E0798">
      <w:pPr>
        <w:tabs>
          <w:tab w:val="left" w:pos="6587"/>
        </w:tabs>
        <w:spacing w:after="0"/>
        <w:rPr>
          <w:rFonts w:ascii="Arial" w:hAnsi="Arial" w:cs="Arial"/>
          <w:b/>
          <w:bCs/>
          <w:sz w:val="36"/>
          <w:szCs w:val="36"/>
          <w:lang w:val="en-GB"/>
        </w:rPr>
      </w:pPr>
      <w:r>
        <w:rPr>
          <w:rFonts w:ascii="Arial" w:hAnsi="Arial" w:cs="Arial"/>
          <w:b/>
          <w:bCs/>
          <w:sz w:val="36"/>
          <w:szCs w:val="36"/>
          <w:lang w:val="en-GB"/>
        </w:rPr>
        <w:tab/>
      </w:r>
    </w:p>
    <w:p w:rsidR="00837064" w:rsidRPr="008E0798" w:rsidRDefault="00837064" w:rsidP="00F67A4D">
      <w:pPr>
        <w:spacing w:after="0"/>
        <w:jc w:val="center"/>
        <w:rPr>
          <w:rFonts w:ascii="Arial" w:hAnsi="Arial" w:cs="Arial"/>
          <w:b/>
          <w:bCs/>
          <w:sz w:val="36"/>
          <w:szCs w:val="36"/>
          <w:lang w:val="en-GB"/>
        </w:rPr>
      </w:pPr>
    </w:p>
    <w:p w:rsidR="00F80141" w:rsidRDefault="004956AB" w:rsidP="00F67A4D">
      <w:pPr>
        <w:spacing w:after="0"/>
        <w:jc w:val="center"/>
        <w:rPr>
          <w:rFonts w:ascii="Arial" w:hAnsi="Arial" w:cs="Arial"/>
          <w:b/>
          <w:bCs/>
          <w:sz w:val="36"/>
          <w:szCs w:val="36"/>
          <w:lang w:val="en-GB"/>
        </w:rPr>
        <w:sectPr w:rsidR="00F80141" w:rsidSect="008E0798">
          <w:footerReference w:type="default" r:id="rId9"/>
          <w:pgSz w:w="12240" w:h="15840"/>
          <w:pgMar w:top="1440" w:right="1440" w:bottom="1440" w:left="1440" w:header="720" w:footer="720" w:gutter="0"/>
          <w:pgNumType w:start="1"/>
          <w:cols w:space="720"/>
          <w:docGrid w:linePitch="360"/>
        </w:sectPr>
      </w:pPr>
      <w:r w:rsidRPr="008E0798">
        <w:rPr>
          <w:rFonts w:ascii="Arial" w:hAnsi="Arial" w:cs="Arial"/>
          <w:b/>
          <w:bCs/>
          <w:sz w:val="36"/>
          <w:szCs w:val="36"/>
          <w:lang w:val="en-GB"/>
        </w:rPr>
        <w:t xml:space="preserve">PROTOCOL ON </w:t>
      </w:r>
      <w:r w:rsidR="0079713C">
        <w:rPr>
          <w:rFonts w:ascii="Arial" w:hAnsi="Arial" w:cs="Arial"/>
          <w:b/>
          <w:bCs/>
          <w:sz w:val="36"/>
          <w:szCs w:val="36"/>
          <w:lang w:val="en-GB"/>
        </w:rPr>
        <w:t>STATISTICS</w:t>
      </w:r>
    </w:p>
    <w:p w:rsidR="00837064" w:rsidRPr="008E0798" w:rsidRDefault="00837064" w:rsidP="008E0798">
      <w:pPr>
        <w:spacing w:after="0"/>
        <w:rPr>
          <w:rFonts w:ascii="Arial" w:hAnsi="Arial" w:cs="Arial"/>
          <w:b/>
          <w:bCs/>
          <w:sz w:val="24"/>
          <w:szCs w:val="24"/>
          <w:lang w:val="en-GB"/>
        </w:rPr>
      </w:pPr>
    </w:p>
    <w:p w:rsidR="00741A72" w:rsidRDefault="00741A72" w:rsidP="00741A72">
      <w:pPr>
        <w:pStyle w:val="GridTable31"/>
        <w:spacing w:before="0"/>
        <w:jc w:val="center"/>
        <w:rPr>
          <w:rFonts w:ascii="Arial" w:hAnsi="Arial" w:cs="Arial"/>
          <w:b/>
          <w:color w:val="000000"/>
          <w:sz w:val="24"/>
          <w:szCs w:val="24"/>
          <w:lang w:val="en-GB"/>
        </w:rPr>
      </w:pPr>
      <w:r w:rsidRPr="008E0798">
        <w:rPr>
          <w:rFonts w:ascii="Arial" w:hAnsi="Arial" w:cs="Arial"/>
          <w:b/>
          <w:color w:val="000000"/>
          <w:sz w:val="24"/>
          <w:szCs w:val="24"/>
          <w:lang w:val="en-GB"/>
        </w:rPr>
        <w:t>TABLE OF CONTENTS</w:t>
      </w:r>
    </w:p>
    <w:p w:rsidR="00741A72" w:rsidRPr="00AD41FC" w:rsidRDefault="00741A72" w:rsidP="00741A72">
      <w:pPr>
        <w:rPr>
          <w:rFonts w:ascii="Arial" w:hAnsi="Arial" w:cs="Arial"/>
          <w:sz w:val="24"/>
          <w:lang w:val="en-GB"/>
        </w:rPr>
      </w:pPr>
      <w:r w:rsidRPr="00AD41FC">
        <w:rPr>
          <w:rFonts w:ascii="Arial" w:hAnsi="Arial" w:cs="Arial"/>
          <w:sz w:val="24"/>
          <w:lang w:val="en-GB"/>
        </w:rPr>
        <w:t>PREAMBLE</w:t>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t>3</w:t>
      </w:r>
    </w:p>
    <w:p w:rsidR="00741A72" w:rsidRPr="00AD41FC" w:rsidRDefault="00741A72" w:rsidP="00741A72">
      <w:pPr>
        <w:rPr>
          <w:rFonts w:ascii="Arial" w:hAnsi="Arial" w:cs="Arial"/>
          <w:sz w:val="24"/>
          <w:lang w:val="en-GB"/>
        </w:rPr>
      </w:pPr>
      <w:r w:rsidRPr="00AD41FC">
        <w:rPr>
          <w:rFonts w:ascii="Arial" w:hAnsi="Arial" w:cs="Arial"/>
          <w:sz w:val="24"/>
          <w:lang w:val="en-GB"/>
        </w:rPr>
        <w:t xml:space="preserve">ARTICLE 1 </w:t>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t>DEFINITIONS AND ABBREVIATIONS</w:t>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t>5</w:t>
      </w:r>
    </w:p>
    <w:p w:rsidR="00741A72" w:rsidRPr="00AD41FC" w:rsidRDefault="00741A72" w:rsidP="00741A72">
      <w:pPr>
        <w:rPr>
          <w:rFonts w:ascii="Arial" w:hAnsi="Arial" w:cs="Arial"/>
          <w:sz w:val="24"/>
          <w:lang w:val="en-GB"/>
        </w:rPr>
      </w:pPr>
      <w:r w:rsidRPr="00AD41FC">
        <w:rPr>
          <w:rFonts w:ascii="Arial" w:hAnsi="Arial" w:cs="Arial"/>
          <w:sz w:val="24"/>
          <w:lang w:val="en-GB"/>
        </w:rPr>
        <w:t>ARTICLE 2</w:t>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t>OBJECTIVES OF THE PROTOCOL</w:t>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001C605B">
        <w:rPr>
          <w:rFonts w:ascii="Arial" w:hAnsi="Arial" w:cs="Arial"/>
          <w:sz w:val="24"/>
          <w:lang w:val="en-GB"/>
        </w:rPr>
        <w:t>8</w:t>
      </w:r>
    </w:p>
    <w:p w:rsidR="00741A72" w:rsidRPr="00AD41FC" w:rsidRDefault="00741A72" w:rsidP="00741A72">
      <w:pPr>
        <w:rPr>
          <w:rFonts w:ascii="Arial" w:hAnsi="Arial" w:cs="Arial"/>
          <w:sz w:val="24"/>
          <w:lang w:val="en-GB"/>
        </w:rPr>
      </w:pPr>
      <w:r w:rsidRPr="00AD41FC">
        <w:rPr>
          <w:rFonts w:ascii="Arial" w:hAnsi="Arial" w:cs="Arial"/>
          <w:sz w:val="24"/>
          <w:lang w:val="en-GB"/>
        </w:rPr>
        <w:t>ARTICLE 3</w:t>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t>GUIDING PRINCIPLES</w:t>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001C605B">
        <w:rPr>
          <w:rFonts w:ascii="Arial" w:hAnsi="Arial" w:cs="Arial"/>
          <w:sz w:val="24"/>
          <w:lang w:val="en-GB"/>
        </w:rPr>
        <w:t>9</w:t>
      </w:r>
    </w:p>
    <w:p w:rsidR="00741A72" w:rsidRPr="00AD41FC" w:rsidRDefault="00741A72" w:rsidP="00741A72">
      <w:pPr>
        <w:rPr>
          <w:rFonts w:ascii="Arial" w:hAnsi="Arial" w:cs="Arial"/>
          <w:sz w:val="24"/>
          <w:lang w:val="en-GB"/>
        </w:rPr>
      </w:pPr>
      <w:r w:rsidRPr="00AD41FC">
        <w:rPr>
          <w:rFonts w:ascii="Arial" w:hAnsi="Arial" w:cs="Arial"/>
          <w:sz w:val="24"/>
          <w:lang w:val="en-GB"/>
        </w:rPr>
        <w:t>ARTICLE 4</w:t>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t>STRATEGY FOR DEVELOPMENT OF STATISTICS</w:t>
      </w:r>
      <w:r w:rsidRPr="00AD41FC">
        <w:rPr>
          <w:rFonts w:ascii="Arial" w:hAnsi="Arial" w:cs="Arial"/>
          <w:sz w:val="24"/>
          <w:lang w:val="en-GB"/>
        </w:rPr>
        <w:tab/>
        <w:t>1</w:t>
      </w:r>
      <w:r w:rsidR="001C605B">
        <w:rPr>
          <w:rFonts w:ascii="Arial" w:hAnsi="Arial" w:cs="Arial"/>
          <w:sz w:val="24"/>
          <w:lang w:val="en-GB"/>
        </w:rPr>
        <w:t>0</w:t>
      </w:r>
    </w:p>
    <w:p w:rsidR="00741A72" w:rsidRPr="00AD41FC" w:rsidRDefault="00741A72" w:rsidP="00741A72">
      <w:pPr>
        <w:rPr>
          <w:rFonts w:ascii="Arial" w:hAnsi="Arial" w:cs="Arial"/>
          <w:sz w:val="24"/>
          <w:lang w:val="en-GB"/>
        </w:rPr>
      </w:pPr>
      <w:r w:rsidRPr="00AD41FC">
        <w:rPr>
          <w:rFonts w:ascii="Arial" w:hAnsi="Arial" w:cs="Arial"/>
          <w:sz w:val="24"/>
          <w:lang w:val="en-GB"/>
        </w:rPr>
        <w:t>ARTICLE 5</w:t>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t>LEGAL PROVISION</w:t>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t>1</w:t>
      </w:r>
      <w:r w:rsidR="001C605B">
        <w:rPr>
          <w:rFonts w:ascii="Arial" w:hAnsi="Arial" w:cs="Arial"/>
          <w:sz w:val="24"/>
          <w:lang w:val="en-GB"/>
        </w:rPr>
        <w:t>1</w:t>
      </w:r>
    </w:p>
    <w:p w:rsidR="00741A72" w:rsidRPr="00AD41FC" w:rsidRDefault="00741A72" w:rsidP="00741A72">
      <w:pPr>
        <w:rPr>
          <w:rFonts w:ascii="Arial" w:hAnsi="Arial" w:cs="Arial"/>
          <w:sz w:val="24"/>
          <w:lang w:val="en-GB"/>
        </w:rPr>
      </w:pPr>
      <w:r w:rsidRPr="00AD41FC">
        <w:rPr>
          <w:rFonts w:ascii="Arial" w:hAnsi="Arial" w:cs="Arial"/>
          <w:sz w:val="24"/>
          <w:lang w:val="en-GB"/>
        </w:rPr>
        <w:t>ARTICLE 6</w:t>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t>DATA SOURCES</w:t>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t>1</w:t>
      </w:r>
      <w:r w:rsidR="001C605B">
        <w:rPr>
          <w:rFonts w:ascii="Arial" w:hAnsi="Arial" w:cs="Arial"/>
          <w:sz w:val="24"/>
          <w:lang w:val="en-GB"/>
        </w:rPr>
        <w:t>1</w:t>
      </w:r>
    </w:p>
    <w:p w:rsidR="00880CFB" w:rsidRDefault="00741A72" w:rsidP="00741A72">
      <w:pPr>
        <w:rPr>
          <w:rFonts w:ascii="Arial" w:hAnsi="Arial" w:cs="Arial"/>
          <w:sz w:val="24"/>
          <w:lang w:val="en-GB"/>
        </w:rPr>
      </w:pPr>
      <w:r w:rsidRPr="00AD41FC">
        <w:rPr>
          <w:rFonts w:ascii="Arial" w:hAnsi="Arial" w:cs="Arial"/>
          <w:sz w:val="24"/>
          <w:lang w:val="en-GB"/>
        </w:rPr>
        <w:t>ARTICLE 7</w:t>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00880CFB">
        <w:rPr>
          <w:rFonts w:ascii="Arial" w:hAnsi="Arial" w:cs="Arial"/>
          <w:sz w:val="24"/>
          <w:lang w:val="en-GB"/>
        </w:rPr>
        <w:t>METHODOLOGI</w:t>
      </w:r>
      <w:r w:rsidR="003542D3">
        <w:rPr>
          <w:rFonts w:ascii="Arial" w:hAnsi="Arial" w:cs="Arial"/>
          <w:sz w:val="24"/>
          <w:lang w:val="en-GB"/>
        </w:rPr>
        <w:t>CAL ADHERANCE</w:t>
      </w:r>
      <w:r w:rsidR="00880CFB">
        <w:rPr>
          <w:rFonts w:ascii="Arial" w:hAnsi="Arial" w:cs="Arial"/>
          <w:sz w:val="24"/>
          <w:lang w:val="en-GB"/>
        </w:rPr>
        <w:tab/>
      </w:r>
      <w:r w:rsidR="00880CFB">
        <w:rPr>
          <w:rFonts w:ascii="Arial" w:hAnsi="Arial" w:cs="Arial"/>
          <w:sz w:val="24"/>
          <w:lang w:val="en-GB"/>
        </w:rPr>
        <w:tab/>
      </w:r>
      <w:r w:rsidR="00880CFB">
        <w:rPr>
          <w:rFonts w:ascii="Arial" w:hAnsi="Arial" w:cs="Arial"/>
          <w:sz w:val="24"/>
          <w:lang w:val="en-GB"/>
        </w:rPr>
        <w:tab/>
        <w:t>12</w:t>
      </w:r>
    </w:p>
    <w:p w:rsidR="00880CFB" w:rsidRDefault="00880CFB" w:rsidP="00880CFB">
      <w:pPr>
        <w:rPr>
          <w:rFonts w:ascii="Arial" w:hAnsi="Arial" w:cs="Arial"/>
          <w:sz w:val="24"/>
          <w:lang w:val="en-GB"/>
        </w:rPr>
      </w:pPr>
      <w:r>
        <w:rPr>
          <w:rFonts w:ascii="Arial" w:hAnsi="Arial" w:cs="Arial"/>
          <w:sz w:val="24"/>
          <w:lang w:val="en-GB"/>
        </w:rPr>
        <w:t>ARTICLE 8</w:t>
      </w:r>
      <w:r>
        <w:rPr>
          <w:rFonts w:ascii="Arial" w:hAnsi="Arial" w:cs="Arial"/>
          <w:sz w:val="24"/>
          <w:lang w:val="en-GB"/>
        </w:rPr>
        <w:tab/>
      </w:r>
      <w:r>
        <w:rPr>
          <w:rFonts w:ascii="Arial" w:hAnsi="Arial" w:cs="Arial"/>
          <w:sz w:val="24"/>
          <w:lang w:val="en-GB"/>
        </w:rPr>
        <w:tab/>
      </w:r>
      <w:r>
        <w:rPr>
          <w:rFonts w:ascii="Arial" w:hAnsi="Arial" w:cs="Arial"/>
          <w:sz w:val="24"/>
          <w:lang w:val="en-GB"/>
        </w:rPr>
        <w:tab/>
        <w:t>GEOSPATIAL INFORMATION</w:t>
      </w:r>
      <w:r>
        <w:rPr>
          <w:rFonts w:ascii="Arial" w:hAnsi="Arial" w:cs="Arial"/>
          <w:sz w:val="24"/>
          <w:lang w:val="en-GB"/>
        </w:rPr>
        <w:tab/>
      </w:r>
      <w:r>
        <w:rPr>
          <w:rFonts w:ascii="Arial" w:hAnsi="Arial" w:cs="Arial"/>
          <w:sz w:val="24"/>
          <w:lang w:val="en-GB"/>
        </w:rPr>
        <w:tab/>
      </w:r>
      <w:r>
        <w:rPr>
          <w:rFonts w:ascii="Arial" w:hAnsi="Arial" w:cs="Arial"/>
          <w:sz w:val="24"/>
          <w:lang w:val="en-GB"/>
        </w:rPr>
        <w:tab/>
      </w:r>
      <w:r>
        <w:rPr>
          <w:rFonts w:ascii="Arial" w:hAnsi="Arial" w:cs="Arial"/>
          <w:sz w:val="24"/>
          <w:lang w:val="en-GB"/>
        </w:rPr>
        <w:tab/>
        <w:t>12</w:t>
      </w:r>
    </w:p>
    <w:p w:rsidR="00880CFB" w:rsidRDefault="00880CFB" w:rsidP="00880CFB">
      <w:pPr>
        <w:rPr>
          <w:rFonts w:ascii="Arial" w:hAnsi="Arial" w:cs="Arial"/>
          <w:sz w:val="24"/>
          <w:lang w:val="en-GB"/>
        </w:rPr>
      </w:pPr>
      <w:r>
        <w:rPr>
          <w:rFonts w:ascii="Arial" w:hAnsi="Arial" w:cs="Arial"/>
          <w:sz w:val="24"/>
          <w:lang w:val="en-GB"/>
        </w:rPr>
        <w:t>ARTICLE 9</w:t>
      </w:r>
      <w:r>
        <w:rPr>
          <w:rFonts w:ascii="Arial" w:hAnsi="Arial" w:cs="Arial"/>
          <w:sz w:val="24"/>
          <w:lang w:val="en-GB"/>
        </w:rPr>
        <w:tab/>
      </w:r>
      <w:r>
        <w:rPr>
          <w:rFonts w:ascii="Arial" w:hAnsi="Arial" w:cs="Arial"/>
          <w:sz w:val="24"/>
          <w:lang w:val="en-GB"/>
        </w:rPr>
        <w:tab/>
      </w:r>
      <w:r>
        <w:rPr>
          <w:rFonts w:ascii="Arial" w:hAnsi="Arial" w:cs="Arial"/>
          <w:sz w:val="24"/>
          <w:lang w:val="en-GB"/>
        </w:rPr>
        <w:tab/>
        <w:t>DATA</w:t>
      </w:r>
      <w:r>
        <w:rPr>
          <w:rFonts w:ascii="Arial" w:hAnsi="Arial" w:cs="Arial"/>
          <w:sz w:val="24"/>
          <w:lang w:val="en-GB"/>
        </w:rPr>
        <w:tab/>
      </w:r>
      <w:r w:rsidR="003542D3">
        <w:rPr>
          <w:rFonts w:ascii="Arial" w:hAnsi="Arial" w:cs="Arial"/>
          <w:sz w:val="24"/>
          <w:lang w:val="en-GB"/>
        </w:rPr>
        <w:t>DISAGGREGATION</w:t>
      </w:r>
      <w:r w:rsidR="003542D3">
        <w:rPr>
          <w:rFonts w:ascii="Arial" w:hAnsi="Arial" w:cs="Arial"/>
          <w:sz w:val="24"/>
          <w:lang w:val="en-GB"/>
        </w:rPr>
        <w:tab/>
      </w:r>
      <w:r>
        <w:rPr>
          <w:rFonts w:ascii="Arial" w:hAnsi="Arial" w:cs="Arial"/>
          <w:sz w:val="24"/>
          <w:lang w:val="en-GB"/>
        </w:rPr>
        <w:tab/>
      </w:r>
      <w:r>
        <w:rPr>
          <w:rFonts w:ascii="Arial" w:hAnsi="Arial" w:cs="Arial"/>
          <w:sz w:val="24"/>
          <w:lang w:val="en-GB"/>
        </w:rPr>
        <w:tab/>
      </w:r>
      <w:r>
        <w:rPr>
          <w:rFonts w:ascii="Arial" w:hAnsi="Arial" w:cs="Arial"/>
          <w:sz w:val="24"/>
          <w:lang w:val="en-GB"/>
        </w:rPr>
        <w:tab/>
        <w:t>12</w:t>
      </w:r>
    </w:p>
    <w:p w:rsidR="00741A72" w:rsidRPr="00AD41FC" w:rsidRDefault="00880CFB" w:rsidP="00880CFB">
      <w:pPr>
        <w:rPr>
          <w:rFonts w:ascii="Arial" w:hAnsi="Arial" w:cs="Arial"/>
          <w:sz w:val="24"/>
          <w:lang w:val="en-GB"/>
        </w:rPr>
      </w:pPr>
      <w:r>
        <w:rPr>
          <w:rFonts w:ascii="Arial" w:hAnsi="Arial" w:cs="Arial"/>
          <w:sz w:val="24"/>
          <w:lang w:val="en-GB"/>
        </w:rPr>
        <w:t xml:space="preserve">ARTICLE 10 </w:t>
      </w:r>
      <w:r>
        <w:rPr>
          <w:rFonts w:ascii="Arial" w:hAnsi="Arial" w:cs="Arial"/>
          <w:sz w:val="24"/>
          <w:lang w:val="en-GB"/>
        </w:rPr>
        <w:tab/>
      </w:r>
      <w:r>
        <w:rPr>
          <w:rFonts w:ascii="Arial" w:hAnsi="Arial" w:cs="Arial"/>
          <w:sz w:val="24"/>
          <w:lang w:val="en-GB"/>
        </w:rPr>
        <w:tab/>
      </w:r>
      <w:r>
        <w:rPr>
          <w:rFonts w:ascii="Arial" w:hAnsi="Arial" w:cs="Arial"/>
          <w:sz w:val="24"/>
          <w:lang w:val="en-GB"/>
        </w:rPr>
        <w:tab/>
      </w:r>
      <w:r w:rsidR="00741A72" w:rsidRPr="00AD41FC">
        <w:rPr>
          <w:rFonts w:ascii="Arial" w:hAnsi="Arial" w:cs="Arial"/>
          <w:sz w:val="24"/>
          <w:lang w:val="en-GB"/>
        </w:rPr>
        <w:t>POVERTY</w:t>
      </w:r>
      <w:r w:rsidR="00557666">
        <w:rPr>
          <w:rFonts w:ascii="Arial" w:hAnsi="Arial" w:cs="Arial"/>
          <w:sz w:val="24"/>
          <w:lang w:val="en-GB"/>
        </w:rPr>
        <w:t xml:space="preserve"> MEASUREMENT</w:t>
      </w:r>
      <w:r w:rsidR="00557666">
        <w:rPr>
          <w:rFonts w:ascii="Arial" w:hAnsi="Arial" w:cs="Arial"/>
          <w:sz w:val="24"/>
          <w:lang w:val="en-GB"/>
        </w:rPr>
        <w:tab/>
      </w:r>
      <w:r w:rsidR="00741A72" w:rsidRPr="00AD41FC">
        <w:rPr>
          <w:rFonts w:ascii="Arial" w:hAnsi="Arial" w:cs="Arial"/>
          <w:sz w:val="24"/>
          <w:lang w:val="en-GB"/>
        </w:rPr>
        <w:tab/>
      </w:r>
      <w:r w:rsidR="00741A72" w:rsidRPr="00AD41FC">
        <w:rPr>
          <w:rFonts w:ascii="Arial" w:hAnsi="Arial" w:cs="Arial"/>
          <w:sz w:val="24"/>
          <w:lang w:val="en-GB"/>
        </w:rPr>
        <w:tab/>
      </w:r>
      <w:r w:rsidR="00741A72" w:rsidRPr="00AD41FC">
        <w:rPr>
          <w:rFonts w:ascii="Arial" w:hAnsi="Arial" w:cs="Arial"/>
          <w:sz w:val="24"/>
          <w:lang w:val="en-GB"/>
        </w:rPr>
        <w:tab/>
        <w:t>1</w:t>
      </w:r>
      <w:r w:rsidR="00602F40">
        <w:rPr>
          <w:rFonts w:ascii="Arial" w:hAnsi="Arial" w:cs="Arial"/>
          <w:sz w:val="24"/>
          <w:lang w:val="en-GB"/>
        </w:rPr>
        <w:t>3</w:t>
      </w:r>
    </w:p>
    <w:p w:rsidR="00741A72" w:rsidRPr="00AD41FC" w:rsidRDefault="00741A72" w:rsidP="00741A72">
      <w:pPr>
        <w:rPr>
          <w:rFonts w:ascii="Arial" w:hAnsi="Arial" w:cs="Arial"/>
          <w:sz w:val="24"/>
          <w:lang w:val="en-GB"/>
        </w:rPr>
      </w:pPr>
      <w:r w:rsidRPr="00AD41FC">
        <w:rPr>
          <w:rFonts w:ascii="Arial" w:hAnsi="Arial" w:cs="Arial"/>
          <w:sz w:val="24"/>
          <w:lang w:val="en-GB"/>
        </w:rPr>
        <w:t xml:space="preserve">ARTICLE </w:t>
      </w:r>
      <w:r w:rsidR="003278E6">
        <w:rPr>
          <w:rFonts w:ascii="Arial" w:hAnsi="Arial" w:cs="Arial"/>
          <w:sz w:val="24"/>
          <w:lang w:val="en-GB"/>
        </w:rPr>
        <w:t>11</w:t>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t>INDUSTRIALIZATION AND VALUE CHAINS</w:t>
      </w:r>
      <w:r w:rsidRPr="00AD41FC">
        <w:rPr>
          <w:rFonts w:ascii="Arial" w:hAnsi="Arial" w:cs="Arial"/>
          <w:sz w:val="24"/>
          <w:lang w:val="en-GB"/>
        </w:rPr>
        <w:tab/>
      </w:r>
      <w:r w:rsidRPr="00AD41FC">
        <w:rPr>
          <w:rFonts w:ascii="Arial" w:hAnsi="Arial" w:cs="Arial"/>
          <w:sz w:val="24"/>
          <w:lang w:val="en-GB"/>
        </w:rPr>
        <w:tab/>
        <w:t>1</w:t>
      </w:r>
      <w:r w:rsidR="00602F40">
        <w:rPr>
          <w:rFonts w:ascii="Arial" w:hAnsi="Arial" w:cs="Arial"/>
          <w:sz w:val="24"/>
          <w:lang w:val="en-GB"/>
        </w:rPr>
        <w:t>3</w:t>
      </w:r>
    </w:p>
    <w:p w:rsidR="00741A72" w:rsidRPr="00AD41FC" w:rsidRDefault="00741A72" w:rsidP="00741A72">
      <w:pPr>
        <w:rPr>
          <w:rFonts w:ascii="Arial" w:hAnsi="Arial" w:cs="Arial"/>
          <w:sz w:val="24"/>
          <w:lang w:val="en-GB"/>
        </w:rPr>
      </w:pPr>
      <w:r w:rsidRPr="00AD41FC">
        <w:rPr>
          <w:rFonts w:ascii="Arial" w:hAnsi="Arial" w:cs="Arial"/>
          <w:sz w:val="24"/>
          <w:lang w:val="en-GB"/>
        </w:rPr>
        <w:t xml:space="preserve">ARTICLE </w:t>
      </w:r>
      <w:r w:rsidR="003278E6">
        <w:rPr>
          <w:rFonts w:ascii="Arial" w:hAnsi="Arial" w:cs="Arial"/>
          <w:sz w:val="24"/>
          <w:lang w:val="en-GB"/>
        </w:rPr>
        <w:t>12</w:t>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t>MACROECONOMIC AND FINANCIAL POLICIES</w:t>
      </w:r>
      <w:r w:rsidRPr="00AD41FC">
        <w:rPr>
          <w:rFonts w:ascii="Arial" w:hAnsi="Arial" w:cs="Arial"/>
          <w:sz w:val="24"/>
          <w:lang w:val="en-GB"/>
        </w:rPr>
        <w:tab/>
        <w:t>1</w:t>
      </w:r>
      <w:r w:rsidR="00602F40">
        <w:rPr>
          <w:rFonts w:ascii="Arial" w:hAnsi="Arial" w:cs="Arial"/>
          <w:sz w:val="24"/>
          <w:lang w:val="en-GB"/>
        </w:rPr>
        <w:t>4</w:t>
      </w:r>
    </w:p>
    <w:p w:rsidR="00741A72" w:rsidRPr="00AD41FC" w:rsidRDefault="00741A72" w:rsidP="00741A72">
      <w:pPr>
        <w:rPr>
          <w:rFonts w:ascii="Arial" w:hAnsi="Arial" w:cs="Arial"/>
          <w:sz w:val="24"/>
          <w:lang w:val="en-GB"/>
        </w:rPr>
      </w:pPr>
      <w:r w:rsidRPr="00AD41FC">
        <w:rPr>
          <w:rFonts w:ascii="Arial" w:hAnsi="Arial" w:cs="Arial"/>
          <w:sz w:val="24"/>
          <w:lang w:val="en-GB"/>
        </w:rPr>
        <w:t>ARTICLE 1</w:t>
      </w:r>
      <w:r w:rsidR="003278E6">
        <w:rPr>
          <w:rFonts w:ascii="Arial" w:hAnsi="Arial" w:cs="Arial"/>
          <w:sz w:val="24"/>
          <w:lang w:val="en-GB"/>
        </w:rPr>
        <w:t>3</w:t>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t>TRADE LIBERALIZATION</w:t>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t>1</w:t>
      </w:r>
      <w:r w:rsidR="00602F40">
        <w:rPr>
          <w:rFonts w:ascii="Arial" w:hAnsi="Arial" w:cs="Arial"/>
          <w:sz w:val="24"/>
          <w:lang w:val="en-GB"/>
        </w:rPr>
        <w:t>5</w:t>
      </w:r>
    </w:p>
    <w:p w:rsidR="00741A72" w:rsidRPr="00AD41FC" w:rsidRDefault="00741A72" w:rsidP="00741A72">
      <w:pPr>
        <w:rPr>
          <w:rFonts w:ascii="Arial" w:hAnsi="Arial" w:cs="Arial"/>
          <w:sz w:val="24"/>
          <w:lang w:val="en-GB"/>
        </w:rPr>
      </w:pPr>
      <w:r w:rsidRPr="00AD41FC">
        <w:rPr>
          <w:rFonts w:ascii="Arial" w:hAnsi="Arial" w:cs="Arial"/>
          <w:sz w:val="24"/>
          <w:lang w:val="en-GB"/>
        </w:rPr>
        <w:t>ARTICLE 1</w:t>
      </w:r>
      <w:r w:rsidR="003278E6">
        <w:rPr>
          <w:rFonts w:ascii="Arial" w:hAnsi="Arial" w:cs="Arial"/>
          <w:sz w:val="24"/>
          <w:lang w:val="en-GB"/>
        </w:rPr>
        <w:t>4</w:t>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t xml:space="preserve">INFRASTRUCTURE </w:t>
      </w:r>
      <w:r w:rsidR="003542D3">
        <w:rPr>
          <w:rFonts w:ascii="Arial" w:hAnsi="Arial" w:cs="Arial"/>
          <w:sz w:val="24"/>
          <w:lang w:val="en-GB"/>
        </w:rPr>
        <w:tab/>
      </w:r>
      <w:r w:rsidR="003542D3">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t>1</w:t>
      </w:r>
      <w:r w:rsidR="00602F40">
        <w:rPr>
          <w:rFonts w:ascii="Arial" w:hAnsi="Arial" w:cs="Arial"/>
          <w:sz w:val="24"/>
          <w:lang w:val="en-GB"/>
        </w:rPr>
        <w:t>5</w:t>
      </w:r>
    </w:p>
    <w:p w:rsidR="00741A72" w:rsidRPr="00AD41FC" w:rsidRDefault="00741A72" w:rsidP="00741A72">
      <w:pPr>
        <w:rPr>
          <w:rFonts w:ascii="Arial" w:hAnsi="Arial" w:cs="Arial"/>
          <w:sz w:val="24"/>
          <w:lang w:val="en-GB"/>
        </w:rPr>
      </w:pPr>
      <w:r w:rsidRPr="00AD41FC">
        <w:rPr>
          <w:rFonts w:ascii="Arial" w:hAnsi="Arial" w:cs="Arial"/>
          <w:sz w:val="24"/>
          <w:lang w:val="en-GB"/>
        </w:rPr>
        <w:t>ARTICLE 1</w:t>
      </w:r>
      <w:r w:rsidR="003278E6">
        <w:rPr>
          <w:rFonts w:ascii="Arial" w:hAnsi="Arial" w:cs="Arial"/>
          <w:sz w:val="24"/>
          <w:lang w:val="en-GB"/>
        </w:rPr>
        <w:t>5</w:t>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t>AGRICULTURE, FISHERIES AND FOOD SECURITY</w:t>
      </w:r>
      <w:r w:rsidRPr="00AD41FC">
        <w:rPr>
          <w:rFonts w:ascii="Arial" w:hAnsi="Arial" w:cs="Arial"/>
          <w:sz w:val="24"/>
          <w:lang w:val="en-GB"/>
        </w:rPr>
        <w:tab/>
        <w:t>1</w:t>
      </w:r>
      <w:r w:rsidR="00602F40">
        <w:rPr>
          <w:rFonts w:ascii="Arial" w:hAnsi="Arial" w:cs="Arial"/>
          <w:sz w:val="24"/>
          <w:lang w:val="en-GB"/>
        </w:rPr>
        <w:t>6</w:t>
      </w:r>
    </w:p>
    <w:p w:rsidR="00741A72" w:rsidRPr="00AD41FC" w:rsidRDefault="00741A72" w:rsidP="00741A72">
      <w:pPr>
        <w:ind w:left="2880" w:hanging="2880"/>
        <w:rPr>
          <w:rFonts w:ascii="Arial" w:hAnsi="Arial" w:cs="Arial"/>
          <w:sz w:val="24"/>
          <w:lang w:val="en-GB"/>
        </w:rPr>
      </w:pPr>
      <w:r w:rsidRPr="00AD41FC">
        <w:rPr>
          <w:rFonts w:ascii="Arial" w:hAnsi="Arial" w:cs="Arial"/>
          <w:sz w:val="24"/>
          <w:lang w:val="en-GB"/>
        </w:rPr>
        <w:t>ARTICLE 1</w:t>
      </w:r>
      <w:r w:rsidR="003278E6">
        <w:rPr>
          <w:rFonts w:ascii="Arial" w:hAnsi="Arial" w:cs="Arial"/>
          <w:sz w:val="24"/>
          <w:lang w:val="en-GB"/>
        </w:rPr>
        <w:t>6</w:t>
      </w:r>
      <w:r w:rsidRPr="00AD41FC">
        <w:rPr>
          <w:rFonts w:ascii="Arial" w:hAnsi="Arial" w:cs="Arial"/>
          <w:sz w:val="24"/>
          <w:lang w:val="en-GB"/>
        </w:rPr>
        <w:tab/>
        <w:t>ENVIRONMENT, CLIMATE CHANGE AND DISASTER RISK REDUCTION</w:t>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t>1</w:t>
      </w:r>
      <w:r w:rsidR="00602F40">
        <w:rPr>
          <w:rFonts w:ascii="Arial" w:hAnsi="Arial" w:cs="Arial"/>
          <w:sz w:val="24"/>
          <w:lang w:val="en-GB"/>
        </w:rPr>
        <w:t>6</w:t>
      </w:r>
    </w:p>
    <w:p w:rsidR="00741A72" w:rsidRPr="00AD41FC" w:rsidRDefault="00741A72" w:rsidP="00741A72">
      <w:pPr>
        <w:rPr>
          <w:rFonts w:ascii="Arial" w:hAnsi="Arial" w:cs="Arial"/>
          <w:sz w:val="24"/>
          <w:lang w:val="en-GB"/>
        </w:rPr>
      </w:pPr>
      <w:r w:rsidRPr="00AD41FC">
        <w:rPr>
          <w:rFonts w:ascii="Arial" w:hAnsi="Arial" w:cs="Arial"/>
          <w:sz w:val="24"/>
          <w:lang w:val="en-GB"/>
        </w:rPr>
        <w:t>ARTICLE 1</w:t>
      </w:r>
      <w:r w:rsidR="003278E6">
        <w:rPr>
          <w:rFonts w:ascii="Arial" w:hAnsi="Arial" w:cs="Arial"/>
          <w:sz w:val="24"/>
          <w:lang w:val="en-GB"/>
        </w:rPr>
        <w:t>7</w:t>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t>TOURISM</w:t>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t>1</w:t>
      </w:r>
      <w:r w:rsidR="00602F40">
        <w:rPr>
          <w:rFonts w:ascii="Arial" w:hAnsi="Arial" w:cs="Arial"/>
          <w:sz w:val="24"/>
          <w:lang w:val="en-GB"/>
        </w:rPr>
        <w:t>7</w:t>
      </w:r>
    </w:p>
    <w:p w:rsidR="00741A72" w:rsidRPr="00AD41FC" w:rsidRDefault="00741A72" w:rsidP="00741A72">
      <w:pPr>
        <w:rPr>
          <w:rFonts w:ascii="Arial" w:hAnsi="Arial" w:cs="Arial"/>
          <w:sz w:val="24"/>
          <w:lang w:val="en-GB"/>
        </w:rPr>
      </w:pPr>
      <w:r w:rsidRPr="00AD41FC">
        <w:rPr>
          <w:rFonts w:ascii="Arial" w:hAnsi="Arial" w:cs="Arial"/>
          <w:sz w:val="24"/>
          <w:lang w:val="en-GB"/>
        </w:rPr>
        <w:t>ARTICLE 1</w:t>
      </w:r>
      <w:r w:rsidR="003278E6">
        <w:rPr>
          <w:rFonts w:ascii="Arial" w:hAnsi="Arial" w:cs="Arial"/>
          <w:sz w:val="24"/>
          <w:lang w:val="en-GB"/>
        </w:rPr>
        <w:t>8</w:t>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t>DEMOGRAPHY, HEALTH AND EDUCATION</w:t>
      </w:r>
      <w:r w:rsidRPr="00AD41FC">
        <w:rPr>
          <w:rFonts w:ascii="Arial" w:hAnsi="Arial" w:cs="Arial"/>
          <w:sz w:val="24"/>
          <w:lang w:val="en-GB"/>
        </w:rPr>
        <w:tab/>
      </w:r>
      <w:r w:rsidRPr="00AD41FC">
        <w:rPr>
          <w:rFonts w:ascii="Arial" w:hAnsi="Arial" w:cs="Arial"/>
          <w:sz w:val="24"/>
          <w:lang w:val="en-GB"/>
        </w:rPr>
        <w:tab/>
        <w:t>1</w:t>
      </w:r>
      <w:r w:rsidR="00602F40">
        <w:rPr>
          <w:rFonts w:ascii="Arial" w:hAnsi="Arial" w:cs="Arial"/>
          <w:sz w:val="24"/>
          <w:lang w:val="en-GB"/>
        </w:rPr>
        <w:t>7</w:t>
      </w:r>
    </w:p>
    <w:p w:rsidR="00741A72" w:rsidRPr="00AD41FC" w:rsidRDefault="00741A72" w:rsidP="00741A72">
      <w:pPr>
        <w:rPr>
          <w:rFonts w:ascii="Arial" w:hAnsi="Arial" w:cs="Arial"/>
          <w:sz w:val="24"/>
          <w:lang w:val="en-GB"/>
        </w:rPr>
      </w:pPr>
      <w:r w:rsidRPr="00AD41FC">
        <w:rPr>
          <w:rFonts w:ascii="Arial" w:hAnsi="Arial" w:cs="Arial"/>
          <w:sz w:val="24"/>
          <w:lang w:val="en-GB"/>
        </w:rPr>
        <w:t>ARTICLE 1</w:t>
      </w:r>
      <w:r w:rsidR="003278E6">
        <w:rPr>
          <w:rFonts w:ascii="Arial" w:hAnsi="Arial" w:cs="Arial"/>
          <w:sz w:val="24"/>
          <w:lang w:val="en-GB"/>
        </w:rPr>
        <w:t>9</w:t>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t>EMPLOYMENT AND LABOUR</w:t>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t>1</w:t>
      </w:r>
      <w:r w:rsidR="003542D3">
        <w:rPr>
          <w:rFonts w:ascii="Arial" w:hAnsi="Arial" w:cs="Arial"/>
          <w:sz w:val="24"/>
          <w:lang w:val="en-GB"/>
        </w:rPr>
        <w:t>8</w:t>
      </w:r>
    </w:p>
    <w:p w:rsidR="00741A72" w:rsidRPr="00AD41FC" w:rsidRDefault="00741A72" w:rsidP="00741A72">
      <w:pPr>
        <w:rPr>
          <w:rFonts w:ascii="Arial" w:hAnsi="Arial" w:cs="Arial"/>
          <w:sz w:val="24"/>
          <w:lang w:val="en-GB"/>
        </w:rPr>
      </w:pPr>
      <w:r w:rsidRPr="00AD41FC">
        <w:rPr>
          <w:rFonts w:ascii="Arial" w:hAnsi="Arial" w:cs="Arial"/>
          <w:sz w:val="24"/>
          <w:lang w:val="en-GB"/>
        </w:rPr>
        <w:t xml:space="preserve">ARTICLE </w:t>
      </w:r>
      <w:r w:rsidR="003278E6">
        <w:rPr>
          <w:rFonts w:ascii="Arial" w:hAnsi="Arial" w:cs="Arial"/>
          <w:sz w:val="24"/>
          <w:lang w:val="en-GB"/>
        </w:rPr>
        <w:t>2</w:t>
      </w:r>
      <w:r w:rsidR="003542D3">
        <w:rPr>
          <w:rFonts w:ascii="Arial" w:hAnsi="Arial" w:cs="Arial"/>
          <w:sz w:val="24"/>
          <w:lang w:val="en-GB"/>
        </w:rPr>
        <w:t>0</w:t>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003542D3">
        <w:rPr>
          <w:rFonts w:ascii="Arial" w:hAnsi="Arial" w:cs="Arial"/>
          <w:sz w:val="24"/>
          <w:lang w:val="en-GB"/>
        </w:rPr>
        <w:t xml:space="preserve">GOVERNANCE, </w:t>
      </w:r>
      <w:r w:rsidRPr="00AD41FC">
        <w:rPr>
          <w:rFonts w:ascii="Arial" w:hAnsi="Arial" w:cs="Arial"/>
          <w:sz w:val="24"/>
          <w:lang w:val="en-GB"/>
        </w:rPr>
        <w:t>PEACE AND SECURITY</w:t>
      </w:r>
      <w:r w:rsidRPr="00AD41FC">
        <w:rPr>
          <w:rFonts w:ascii="Arial" w:hAnsi="Arial" w:cs="Arial"/>
          <w:sz w:val="24"/>
          <w:lang w:val="en-GB"/>
        </w:rPr>
        <w:tab/>
      </w:r>
      <w:r w:rsidRPr="00AD41FC">
        <w:rPr>
          <w:rFonts w:ascii="Arial" w:hAnsi="Arial" w:cs="Arial"/>
          <w:sz w:val="24"/>
          <w:lang w:val="en-GB"/>
        </w:rPr>
        <w:tab/>
        <w:t>1</w:t>
      </w:r>
      <w:r w:rsidR="00602F40">
        <w:rPr>
          <w:rFonts w:ascii="Arial" w:hAnsi="Arial" w:cs="Arial"/>
          <w:sz w:val="24"/>
          <w:lang w:val="en-GB"/>
        </w:rPr>
        <w:t>8</w:t>
      </w:r>
    </w:p>
    <w:p w:rsidR="00741A72" w:rsidRPr="00AD41FC" w:rsidRDefault="00741A72" w:rsidP="00741A72">
      <w:pPr>
        <w:rPr>
          <w:rFonts w:ascii="Arial" w:hAnsi="Arial" w:cs="Arial"/>
          <w:sz w:val="24"/>
          <w:lang w:val="en-GB"/>
        </w:rPr>
      </w:pPr>
      <w:r w:rsidRPr="00AD41FC">
        <w:rPr>
          <w:rFonts w:ascii="Arial" w:hAnsi="Arial" w:cs="Arial"/>
          <w:sz w:val="24"/>
          <w:lang w:val="en-GB"/>
        </w:rPr>
        <w:t xml:space="preserve">ARTICLE </w:t>
      </w:r>
      <w:r w:rsidR="003278E6">
        <w:rPr>
          <w:rFonts w:ascii="Arial" w:hAnsi="Arial" w:cs="Arial"/>
          <w:sz w:val="24"/>
          <w:lang w:val="en-GB"/>
        </w:rPr>
        <w:t>2</w:t>
      </w:r>
      <w:r w:rsidR="003542D3">
        <w:rPr>
          <w:rFonts w:ascii="Arial" w:hAnsi="Arial" w:cs="Arial"/>
          <w:sz w:val="24"/>
          <w:lang w:val="en-GB"/>
        </w:rPr>
        <w:t>1</w:t>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t>SCIENCE TECHNOLOGY AND INNOVATION</w:t>
      </w:r>
      <w:r w:rsidRPr="00AD41FC">
        <w:rPr>
          <w:rFonts w:ascii="Arial" w:hAnsi="Arial" w:cs="Arial"/>
          <w:sz w:val="24"/>
          <w:lang w:val="en-GB"/>
        </w:rPr>
        <w:tab/>
      </w:r>
      <w:r w:rsidRPr="00AD41FC">
        <w:rPr>
          <w:rFonts w:ascii="Arial" w:hAnsi="Arial" w:cs="Arial"/>
          <w:sz w:val="24"/>
          <w:lang w:val="en-GB"/>
        </w:rPr>
        <w:tab/>
        <w:t>1</w:t>
      </w:r>
      <w:r w:rsidR="00602F40">
        <w:rPr>
          <w:rFonts w:ascii="Arial" w:hAnsi="Arial" w:cs="Arial"/>
          <w:sz w:val="24"/>
          <w:lang w:val="en-GB"/>
        </w:rPr>
        <w:t>9</w:t>
      </w:r>
    </w:p>
    <w:p w:rsidR="00741A72" w:rsidRPr="00AD41FC" w:rsidRDefault="00741A72" w:rsidP="00741A72">
      <w:pPr>
        <w:rPr>
          <w:rFonts w:ascii="Arial" w:hAnsi="Arial" w:cs="Arial"/>
          <w:sz w:val="24"/>
          <w:lang w:val="en-GB"/>
        </w:rPr>
      </w:pPr>
      <w:r w:rsidRPr="00AD41FC">
        <w:rPr>
          <w:rFonts w:ascii="Arial" w:hAnsi="Arial" w:cs="Arial"/>
          <w:sz w:val="24"/>
          <w:lang w:val="en-GB"/>
        </w:rPr>
        <w:t>ARTICLE 2</w:t>
      </w:r>
      <w:r w:rsidR="003542D3">
        <w:rPr>
          <w:rFonts w:ascii="Arial" w:hAnsi="Arial" w:cs="Arial"/>
          <w:sz w:val="24"/>
          <w:lang w:val="en-GB"/>
        </w:rPr>
        <w:t>2</w:t>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t>GENDER</w:t>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001C605B">
        <w:rPr>
          <w:rFonts w:ascii="Arial" w:hAnsi="Arial" w:cs="Arial"/>
          <w:sz w:val="24"/>
          <w:lang w:val="en-GB"/>
        </w:rPr>
        <w:t>1</w:t>
      </w:r>
      <w:r w:rsidR="00602F40">
        <w:rPr>
          <w:rFonts w:ascii="Arial" w:hAnsi="Arial" w:cs="Arial"/>
          <w:sz w:val="24"/>
          <w:lang w:val="en-GB"/>
        </w:rPr>
        <w:t>9</w:t>
      </w:r>
    </w:p>
    <w:p w:rsidR="00741A72" w:rsidRPr="00AD41FC" w:rsidRDefault="00741A72" w:rsidP="00741A72">
      <w:pPr>
        <w:rPr>
          <w:rFonts w:ascii="Arial" w:hAnsi="Arial" w:cs="Arial"/>
          <w:sz w:val="24"/>
          <w:lang w:val="en-GB"/>
        </w:rPr>
      </w:pPr>
      <w:r w:rsidRPr="00AD41FC">
        <w:rPr>
          <w:rFonts w:ascii="Arial" w:hAnsi="Arial" w:cs="Arial"/>
          <w:sz w:val="24"/>
          <w:lang w:val="en-GB"/>
        </w:rPr>
        <w:t>ARTICLE 2</w:t>
      </w:r>
      <w:r w:rsidR="003542D3">
        <w:rPr>
          <w:rFonts w:ascii="Arial" w:hAnsi="Arial" w:cs="Arial"/>
          <w:sz w:val="24"/>
          <w:lang w:val="en-GB"/>
        </w:rPr>
        <w:t>3</w:t>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t>DATA QUALITY ASSESSMENT</w:t>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003542D3">
        <w:rPr>
          <w:rFonts w:ascii="Arial" w:hAnsi="Arial" w:cs="Arial"/>
          <w:sz w:val="24"/>
          <w:lang w:val="en-GB"/>
        </w:rPr>
        <w:t>20</w:t>
      </w:r>
    </w:p>
    <w:p w:rsidR="00741A72" w:rsidRPr="00AD41FC" w:rsidRDefault="00741A72" w:rsidP="00741A72">
      <w:pPr>
        <w:rPr>
          <w:rFonts w:ascii="Arial" w:hAnsi="Arial" w:cs="Arial"/>
          <w:sz w:val="24"/>
          <w:lang w:val="en-GB"/>
        </w:rPr>
      </w:pPr>
      <w:r w:rsidRPr="00AD41FC">
        <w:rPr>
          <w:rFonts w:ascii="Arial" w:hAnsi="Arial" w:cs="Arial"/>
          <w:sz w:val="24"/>
          <w:lang w:val="en-GB"/>
        </w:rPr>
        <w:t>ARTICLE 2</w:t>
      </w:r>
      <w:r w:rsidR="003542D3">
        <w:rPr>
          <w:rFonts w:ascii="Arial" w:hAnsi="Arial" w:cs="Arial"/>
          <w:sz w:val="24"/>
          <w:lang w:val="en-GB"/>
        </w:rPr>
        <w:t>4</w:t>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t>DATA TRANSMISSION</w:t>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00602F40">
        <w:rPr>
          <w:rFonts w:ascii="Arial" w:hAnsi="Arial" w:cs="Arial"/>
          <w:sz w:val="24"/>
          <w:lang w:val="en-GB"/>
        </w:rPr>
        <w:t>20</w:t>
      </w:r>
    </w:p>
    <w:p w:rsidR="003542D3" w:rsidRDefault="003542D3" w:rsidP="00741A72">
      <w:pPr>
        <w:rPr>
          <w:rFonts w:ascii="Arial" w:hAnsi="Arial" w:cs="Arial"/>
          <w:sz w:val="24"/>
          <w:lang w:val="en-GB"/>
        </w:rPr>
      </w:pPr>
      <w:r>
        <w:rPr>
          <w:rFonts w:ascii="Arial" w:hAnsi="Arial" w:cs="Arial"/>
          <w:sz w:val="24"/>
          <w:lang w:val="en-GB"/>
        </w:rPr>
        <w:lastRenderedPageBreak/>
        <w:t>ARTICLE 25</w:t>
      </w:r>
      <w:r>
        <w:rPr>
          <w:rFonts w:ascii="Arial" w:hAnsi="Arial" w:cs="Arial"/>
          <w:sz w:val="24"/>
          <w:lang w:val="en-GB"/>
        </w:rPr>
        <w:tab/>
      </w:r>
      <w:r>
        <w:rPr>
          <w:rFonts w:ascii="Arial" w:hAnsi="Arial" w:cs="Arial"/>
          <w:sz w:val="24"/>
          <w:lang w:val="en-GB"/>
        </w:rPr>
        <w:tab/>
      </w:r>
      <w:r>
        <w:rPr>
          <w:rFonts w:ascii="Arial" w:hAnsi="Arial" w:cs="Arial"/>
          <w:sz w:val="24"/>
          <w:lang w:val="en-GB"/>
        </w:rPr>
        <w:tab/>
        <w:t>MICRODATA</w:t>
      </w:r>
      <w:r>
        <w:rPr>
          <w:rFonts w:ascii="Arial" w:hAnsi="Arial" w:cs="Arial"/>
          <w:sz w:val="24"/>
          <w:lang w:val="en-GB"/>
        </w:rPr>
        <w:tab/>
      </w:r>
      <w:r>
        <w:rPr>
          <w:rFonts w:ascii="Arial" w:hAnsi="Arial" w:cs="Arial"/>
          <w:sz w:val="24"/>
          <w:lang w:val="en-GB"/>
        </w:rPr>
        <w:tab/>
      </w:r>
      <w:r>
        <w:rPr>
          <w:rFonts w:ascii="Arial" w:hAnsi="Arial" w:cs="Arial"/>
          <w:sz w:val="24"/>
          <w:lang w:val="en-GB"/>
        </w:rPr>
        <w:tab/>
      </w:r>
      <w:r>
        <w:rPr>
          <w:rFonts w:ascii="Arial" w:hAnsi="Arial" w:cs="Arial"/>
          <w:sz w:val="24"/>
          <w:lang w:val="en-GB"/>
        </w:rPr>
        <w:tab/>
      </w:r>
      <w:r>
        <w:rPr>
          <w:rFonts w:ascii="Arial" w:hAnsi="Arial" w:cs="Arial"/>
          <w:sz w:val="24"/>
          <w:lang w:val="en-GB"/>
        </w:rPr>
        <w:tab/>
      </w:r>
      <w:r>
        <w:rPr>
          <w:rFonts w:ascii="Arial" w:hAnsi="Arial" w:cs="Arial"/>
          <w:sz w:val="24"/>
          <w:lang w:val="en-GB"/>
        </w:rPr>
        <w:tab/>
        <w:t>20</w:t>
      </w:r>
    </w:p>
    <w:p w:rsidR="00741A72" w:rsidRPr="00AD41FC" w:rsidRDefault="00741A72" w:rsidP="00741A72">
      <w:pPr>
        <w:rPr>
          <w:rFonts w:ascii="Arial" w:hAnsi="Arial" w:cs="Arial"/>
          <w:sz w:val="24"/>
          <w:lang w:val="en-GB"/>
        </w:rPr>
      </w:pPr>
      <w:r w:rsidRPr="00AD41FC">
        <w:rPr>
          <w:rFonts w:ascii="Arial" w:hAnsi="Arial" w:cs="Arial"/>
          <w:sz w:val="24"/>
          <w:lang w:val="en-GB"/>
        </w:rPr>
        <w:t>ARTICLE 2</w:t>
      </w:r>
      <w:r w:rsidR="003542D3">
        <w:rPr>
          <w:rFonts w:ascii="Arial" w:hAnsi="Arial" w:cs="Arial"/>
          <w:sz w:val="24"/>
          <w:lang w:val="en-GB"/>
        </w:rPr>
        <w:t>6</w:t>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t>IMPLEMENTATION</w:t>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00602F40">
        <w:rPr>
          <w:rFonts w:ascii="Arial" w:hAnsi="Arial" w:cs="Arial"/>
          <w:sz w:val="24"/>
          <w:lang w:val="en-GB"/>
        </w:rPr>
        <w:t>20</w:t>
      </w:r>
    </w:p>
    <w:p w:rsidR="00741A72" w:rsidRPr="00AD41FC" w:rsidRDefault="00741A72" w:rsidP="00741A72">
      <w:pPr>
        <w:rPr>
          <w:rFonts w:ascii="Arial" w:hAnsi="Arial" w:cs="Arial"/>
          <w:sz w:val="24"/>
          <w:lang w:val="en-GB"/>
        </w:rPr>
      </w:pPr>
      <w:r w:rsidRPr="00AD41FC">
        <w:rPr>
          <w:rFonts w:ascii="Arial" w:hAnsi="Arial" w:cs="Arial"/>
          <w:sz w:val="24"/>
          <w:lang w:val="en-GB"/>
        </w:rPr>
        <w:t>ARTICLE 2</w:t>
      </w:r>
      <w:r w:rsidR="003542D3">
        <w:rPr>
          <w:rFonts w:ascii="Arial" w:hAnsi="Arial" w:cs="Arial"/>
          <w:sz w:val="24"/>
          <w:lang w:val="en-GB"/>
        </w:rPr>
        <w:t>7</w:t>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t>INSTITUTIONAL ARRANGEMENTS</w:t>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00602F40">
        <w:rPr>
          <w:rFonts w:ascii="Arial" w:hAnsi="Arial" w:cs="Arial"/>
          <w:sz w:val="24"/>
          <w:lang w:val="en-GB"/>
        </w:rPr>
        <w:t>2</w:t>
      </w:r>
      <w:r w:rsidR="003542D3">
        <w:rPr>
          <w:rFonts w:ascii="Arial" w:hAnsi="Arial" w:cs="Arial"/>
          <w:sz w:val="24"/>
          <w:lang w:val="en-GB"/>
        </w:rPr>
        <w:t>1</w:t>
      </w:r>
    </w:p>
    <w:p w:rsidR="00741A72" w:rsidRPr="00AD41FC" w:rsidRDefault="00741A72" w:rsidP="00741A72">
      <w:pPr>
        <w:rPr>
          <w:rFonts w:ascii="Arial" w:hAnsi="Arial" w:cs="Arial"/>
          <w:sz w:val="24"/>
          <w:lang w:val="en-GB"/>
        </w:rPr>
      </w:pPr>
      <w:r w:rsidRPr="00AD41FC">
        <w:rPr>
          <w:rFonts w:ascii="Arial" w:hAnsi="Arial" w:cs="Arial"/>
          <w:sz w:val="24"/>
          <w:lang w:val="en-GB"/>
        </w:rPr>
        <w:t>ARTICLE 2</w:t>
      </w:r>
      <w:r w:rsidR="003542D3">
        <w:rPr>
          <w:rFonts w:ascii="Arial" w:hAnsi="Arial" w:cs="Arial"/>
          <w:sz w:val="24"/>
          <w:lang w:val="en-GB"/>
        </w:rPr>
        <w:t>8</w:t>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t>FINANCIAL PROVISIONS</w:t>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00602F40">
        <w:rPr>
          <w:rFonts w:ascii="Arial" w:hAnsi="Arial" w:cs="Arial"/>
          <w:sz w:val="24"/>
          <w:lang w:val="en-GB"/>
        </w:rPr>
        <w:t>2</w:t>
      </w:r>
      <w:r w:rsidR="003542D3">
        <w:rPr>
          <w:rFonts w:ascii="Arial" w:hAnsi="Arial" w:cs="Arial"/>
          <w:sz w:val="24"/>
          <w:lang w:val="en-GB"/>
        </w:rPr>
        <w:t>2</w:t>
      </w:r>
    </w:p>
    <w:p w:rsidR="00741A72" w:rsidRPr="00AD41FC" w:rsidRDefault="00741A72" w:rsidP="00741A72">
      <w:pPr>
        <w:ind w:left="2880" w:hanging="2880"/>
        <w:rPr>
          <w:rFonts w:ascii="Arial" w:hAnsi="Arial" w:cs="Arial"/>
          <w:sz w:val="24"/>
          <w:lang w:val="en-GB"/>
        </w:rPr>
      </w:pPr>
      <w:r w:rsidRPr="00AD41FC">
        <w:rPr>
          <w:rFonts w:ascii="Arial" w:hAnsi="Arial" w:cs="Arial"/>
          <w:sz w:val="24"/>
          <w:lang w:val="en-GB"/>
        </w:rPr>
        <w:t xml:space="preserve">ARTICLE </w:t>
      </w:r>
      <w:r w:rsidR="003542D3">
        <w:rPr>
          <w:rFonts w:ascii="Arial" w:hAnsi="Arial" w:cs="Arial"/>
          <w:sz w:val="24"/>
          <w:lang w:val="en-GB"/>
        </w:rPr>
        <w:t>29</w:t>
      </w:r>
      <w:r w:rsidRPr="00AD41FC">
        <w:rPr>
          <w:rFonts w:ascii="Arial" w:hAnsi="Arial" w:cs="Arial"/>
          <w:sz w:val="24"/>
          <w:lang w:val="en-GB"/>
        </w:rPr>
        <w:tab/>
        <w:t>RELATIONSHIP WITH OTHER STATES AND ORGANISATIONS</w:t>
      </w:r>
      <w:r w:rsidRPr="00AD41FC">
        <w:rPr>
          <w:rFonts w:ascii="Arial" w:hAnsi="Arial" w:cs="Arial"/>
          <w:sz w:val="24"/>
          <w:lang w:val="en-GB"/>
        </w:rPr>
        <w:tab/>
      </w:r>
      <w:r>
        <w:rPr>
          <w:rFonts w:ascii="Arial" w:hAnsi="Arial" w:cs="Arial"/>
          <w:sz w:val="24"/>
          <w:lang w:val="en-GB"/>
        </w:rPr>
        <w:tab/>
      </w:r>
      <w:r>
        <w:rPr>
          <w:rFonts w:ascii="Arial" w:hAnsi="Arial" w:cs="Arial"/>
          <w:sz w:val="24"/>
          <w:lang w:val="en-GB"/>
        </w:rPr>
        <w:tab/>
      </w:r>
      <w:r>
        <w:rPr>
          <w:rFonts w:ascii="Arial" w:hAnsi="Arial" w:cs="Arial"/>
          <w:sz w:val="24"/>
          <w:lang w:val="en-GB"/>
        </w:rPr>
        <w:tab/>
      </w:r>
      <w:r>
        <w:rPr>
          <w:rFonts w:ascii="Arial" w:hAnsi="Arial" w:cs="Arial"/>
          <w:sz w:val="24"/>
          <w:lang w:val="en-GB"/>
        </w:rPr>
        <w:tab/>
      </w:r>
      <w:r>
        <w:rPr>
          <w:rFonts w:ascii="Arial" w:hAnsi="Arial" w:cs="Arial"/>
          <w:sz w:val="24"/>
          <w:lang w:val="en-GB"/>
        </w:rPr>
        <w:tab/>
      </w:r>
      <w:r w:rsidR="001C605B">
        <w:rPr>
          <w:rFonts w:ascii="Arial" w:hAnsi="Arial" w:cs="Arial"/>
          <w:sz w:val="24"/>
          <w:lang w:val="en-GB"/>
        </w:rPr>
        <w:t>2</w:t>
      </w:r>
      <w:r w:rsidR="003542D3">
        <w:rPr>
          <w:rFonts w:ascii="Arial" w:hAnsi="Arial" w:cs="Arial"/>
          <w:sz w:val="24"/>
          <w:lang w:val="en-GB"/>
        </w:rPr>
        <w:t>2</w:t>
      </w:r>
    </w:p>
    <w:p w:rsidR="00741A72" w:rsidRPr="00AD41FC" w:rsidRDefault="003278E6" w:rsidP="00741A72">
      <w:pPr>
        <w:rPr>
          <w:rFonts w:ascii="Arial" w:hAnsi="Arial" w:cs="Arial"/>
          <w:sz w:val="24"/>
          <w:lang w:val="en-GB"/>
        </w:rPr>
      </w:pPr>
      <w:r>
        <w:rPr>
          <w:rFonts w:ascii="Arial" w:hAnsi="Arial" w:cs="Arial"/>
          <w:sz w:val="24"/>
          <w:lang w:val="en-GB"/>
        </w:rPr>
        <w:t xml:space="preserve">ARTICLE </w:t>
      </w:r>
      <w:r w:rsidR="003542D3">
        <w:rPr>
          <w:rFonts w:ascii="Arial" w:hAnsi="Arial" w:cs="Arial"/>
          <w:sz w:val="24"/>
          <w:lang w:val="en-GB"/>
        </w:rPr>
        <w:t>30</w:t>
      </w:r>
      <w:r w:rsidR="00741A72" w:rsidRPr="00AD41FC">
        <w:rPr>
          <w:rFonts w:ascii="Arial" w:hAnsi="Arial" w:cs="Arial"/>
          <w:sz w:val="24"/>
          <w:lang w:val="en-GB"/>
        </w:rPr>
        <w:tab/>
      </w:r>
      <w:r w:rsidR="00741A72" w:rsidRPr="00AD41FC">
        <w:rPr>
          <w:rFonts w:ascii="Arial" w:hAnsi="Arial" w:cs="Arial"/>
          <w:sz w:val="24"/>
          <w:lang w:val="en-GB"/>
        </w:rPr>
        <w:tab/>
      </w:r>
      <w:r w:rsidR="00741A72" w:rsidRPr="00AD41FC">
        <w:rPr>
          <w:rFonts w:ascii="Arial" w:hAnsi="Arial" w:cs="Arial"/>
          <w:sz w:val="24"/>
          <w:lang w:val="en-GB"/>
        </w:rPr>
        <w:tab/>
        <w:t>SETTLEMENT OF DISPUTES</w:t>
      </w:r>
      <w:r w:rsidR="00741A72" w:rsidRPr="00AD41FC">
        <w:rPr>
          <w:rFonts w:ascii="Arial" w:hAnsi="Arial" w:cs="Arial"/>
          <w:sz w:val="24"/>
          <w:lang w:val="en-GB"/>
        </w:rPr>
        <w:tab/>
      </w:r>
      <w:r w:rsidR="00741A72" w:rsidRPr="00AD41FC">
        <w:rPr>
          <w:rFonts w:ascii="Arial" w:hAnsi="Arial" w:cs="Arial"/>
          <w:sz w:val="24"/>
          <w:lang w:val="en-GB"/>
        </w:rPr>
        <w:tab/>
      </w:r>
      <w:r w:rsidR="00741A72" w:rsidRPr="00AD41FC">
        <w:rPr>
          <w:rFonts w:ascii="Arial" w:hAnsi="Arial" w:cs="Arial"/>
          <w:sz w:val="24"/>
          <w:lang w:val="en-GB"/>
        </w:rPr>
        <w:tab/>
      </w:r>
      <w:r w:rsidR="00741A72" w:rsidRPr="00AD41FC">
        <w:rPr>
          <w:rFonts w:ascii="Arial" w:hAnsi="Arial" w:cs="Arial"/>
          <w:sz w:val="24"/>
          <w:lang w:val="en-GB"/>
        </w:rPr>
        <w:tab/>
        <w:t>2</w:t>
      </w:r>
      <w:r w:rsidR="00602F40">
        <w:rPr>
          <w:rFonts w:ascii="Arial" w:hAnsi="Arial" w:cs="Arial"/>
          <w:sz w:val="24"/>
          <w:lang w:val="en-GB"/>
        </w:rPr>
        <w:t>2</w:t>
      </w:r>
    </w:p>
    <w:p w:rsidR="00741A72" w:rsidRPr="00AD41FC" w:rsidRDefault="00741A72" w:rsidP="00741A72">
      <w:pPr>
        <w:rPr>
          <w:rFonts w:ascii="Arial" w:hAnsi="Arial" w:cs="Arial"/>
          <w:sz w:val="24"/>
          <w:lang w:val="en-GB"/>
        </w:rPr>
      </w:pPr>
      <w:r w:rsidRPr="00AD41FC">
        <w:rPr>
          <w:rFonts w:ascii="Arial" w:hAnsi="Arial" w:cs="Arial"/>
          <w:sz w:val="24"/>
          <w:lang w:val="en-GB"/>
        </w:rPr>
        <w:t xml:space="preserve">ARTICLE </w:t>
      </w:r>
      <w:r w:rsidR="003278E6">
        <w:rPr>
          <w:rFonts w:ascii="Arial" w:hAnsi="Arial" w:cs="Arial"/>
          <w:sz w:val="24"/>
          <w:lang w:val="en-GB"/>
        </w:rPr>
        <w:t>3</w:t>
      </w:r>
      <w:r w:rsidR="003542D3">
        <w:rPr>
          <w:rFonts w:ascii="Arial" w:hAnsi="Arial" w:cs="Arial"/>
          <w:sz w:val="24"/>
          <w:lang w:val="en-GB"/>
        </w:rPr>
        <w:t>1</w:t>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t>WITHDRAWAL</w:t>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t>2</w:t>
      </w:r>
      <w:r w:rsidR="003542D3">
        <w:rPr>
          <w:rFonts w:ascii="Arial" w:hAnsi="Arial" w:cs="Arial"/>
          <w:sz w:val="24"/>
          <w:lang w:val="en-GB"/>
        </w:rPr>
        <w:t>3</w:t>
      </w:r>
    </w:p>
    <w:p w:rsidR="00741A72" w:rsidRPr="00AD41FC" w:rsidRDefault="00741A72" w:rsidP="00741A72">
      <w:pPr>
        <w:rPr>
          <w:rFonts w:ascii="Arial" w:hAnsi="Arial" w:cs="Arial"/>
          <w:sz w:val="24"/>
          <w:lang w:val="en-GB"/>
        </w:rPr>
      </w:pPr>
      <w:r w:rsidRPr="00AD41FC">
        <w:rPr>
          <w:rFonts w:ascii="Arial" w:hAnsi="Arial" w:cs="Arial"/>
          <w:sz w:val="24"/>
          <w:lang w:val="en-GB"/>
        </w:rPr>
        <w:t xml:space="preserve">ARTICLE </w:t>
      </w:r>
      <w:r w:rsidR="003278E6">
        <w:rPr>
          <w:rFonts w:ascii="Arial" w:hAnsi="Arial" w:cs="Arial"/>
          <w:sz w:val="24"/>
          <w:lang w:val="en-GB"/>
        </w:rPr>
        <w:t>3</w:t>
      </w:r>
      <w:r w:rsidR="003542D3">
        <w:rPr>
          <w:rFonts w:ascii="Arial" w:hAnsi="Arial" w:cs="Arial"/>
          <w:sz w:val="24"/>
          <w:lang w:val="en-GB"/>
        </w:rPr>
        <w:t>2</w:t>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t>AMENDMENT</w:t>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t>2</w:t>
      </w:r>
      <w:r w:rsidR="003542D3">
        <w:rPr>
          <w:rFonts w:ascii="Arial" w:hAnsi="Arial" w:cs="Arial"/>
          <w:sz w:val="24"/>
          <w:lang w:val="en-GB"/>
        </w:rPr>
        <w:t>3</w:t>
      </w:r>
    </w:p>
    <w:p w:rsidR="00741A72" w:rsidRPr="00AD41FC" w:rsidRDefault="00741A72" w:rsidP="00741A72">
      <w:pPr>
        <w:rPr>
          <w:rFonts w:ascii="Arial" w:hAnsi="Arial" w:cs="Arial"/>
          <w:sz w:val="24"/>
          <w:lang w:val="en-GB"/>
        </w:rPr>
      </w:pPr>
      <w:r w:rsidRPr="00AD41FC">
        <w:rPr>
          <w:rFonts w:ascii="Arial" w:hAnsi="Arial" w:cs="Arial"/>
          <w:sz w:val="24"/>
          <w:lang w:val="en-GB"/>
        </w:rPr>
        <w:t>ARTICLE 3</w:t>
      </w:r>
      <w:r w:rsidR="003542D3">
        <w:rPr>
          <w:rFonts w:ascii="Arial" w:hAnsi="Arial" w:cs="Arial"/>
          <w:sz w:val="24"/>
          <w:lang w:val="en-GB"/>
        </w:rPr>
        <w:t>3</w:t>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t>SIGNATURE</w:t>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t>2</w:t>
      </w:r>
      <w:r w:rsidR="00602F40">
        <w:rPr>
          <w:rFonts w:ascii="Arial" w:hAnsi="Arial" w:cs="Arial"/>
          <w:sz w:val="24"/>
          <w:lang w:val="en-GB"/>
        </w:rPr>
        <w:t>3</w:t>
      </w:r>
    </w:p>
    <w:p w:rsidR="00741A72" w:rsidRPr="00AD41FC" w:rsidRDefault="00741A72" w:rsidP="00741A72">
      <w:pPr>
        <w:rPr>
          <w:rFonts w:ascii="Arial" w:hAnsi="Arial" w:cs="Arial"/>
          <w:sz w:val="24"/>
          <w:lang w:val="en-GB"/>
        </w:rPr>
      </w:pPr>
      <w:r w:rsidRPr="00AD41FC">
        <w:rPr>
          <w:rFonts w:ascii="Arial" w:hAnsi="Arial" w:cs="Arial"/>
          <w:sz w:val="24"/>
          <w:lang w:val="en-GB"/>
        </w:rPr>
        <w:t>ARTICLE 3</w:t>
      </w:r>
      <w:r w:rsidR="003542D3">
        <w:rPr>
          <w:rFonts w:ascii="Arial" w:hAnsi="Arial" w:cs="Arial"/>
          <w:sz w:val="24"/>
          <w:lang w:val="en-GB"/>
        </w:rPr>
        <w:t>4</w:t>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t>RATIFICATION</w:t>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t>2</w:t>
      </w:r>
      <w:r w:rsidR="00602F40">
        <w:rPr>
          <w:rFonts w:ascii="Arial" w:hAnsi="Arial" w:cs="Arial"/>
          <w:sz w:val="24"/>
          <w:lang w:val="en-GB"/>
        </w:rPr>
        <w:t>3</w:t>
      </w:r>
    </w:p>
    <w:p w:rsidR="00741A72" w:rsidRPr="00AD41FC" w:rsidRDefault="00741A72" w:rsidP="00741A72">
      <w:pPr>
        <w:rPr>
          <w:rFonts w:ascii="Arial" w:hAnsi="Arial" w:cs="Arial"/>
          <w:sz w:val="24"/>
          <w:lang w:val="en-GB"/>
        </w:rPr>
      </w:pPr>
      <w:r w:rsidRPr="00AD41FC">
        <w:rPr>
          <w:rFonts w:ascii="Arial" w:hAnsi="Arial" w:cs="Arial"/>
          <w:sz w:val="24"/>
          <w:lang w:val="en-GB"/>
        </w:rPr>
        <w:t>ARTICLE 3</w:t>
      </w:r>
      <w:r w:rsidR="003542D3">
        <w:rPr>
          <w:rFonts w:ascii="Arial" w:hAnsi="Arial" w:cs="Arial"/>
          <w:sz w:val="24"/>
          <w:lang w:val="en-GB"/>
        </w:rPr>
        <w:t>5</w:t>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t>ENTRY INTO FORCE</w:t>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t>2</w:t>
      </w:r>
      <w:r w:rsidR="00602F40">
        <w:rPr>
          <w:rFonts w:ascii="Arial" w:hAnsi="Arial" w:cs="Arial"/>
          <w:sz w:val="24"/>
          <w:lang w:val="en-GB"/>
        </w:rPr>
        <w:t>3</w:t>
      </w:r>
    </w:p>
    <w:p w:rsidR="00741A72" w:rsidRPr="00AD41FC" w:rsidRDefault="00741A72" w:rsidP="00741A72">
      <w:pPr>
        <w:rPr>
          <w:rFonts w:ascii="Arial" w:hAnsi="Arial" w:cs="Arial"/>
          <w:sz w:val="24"/>
          <w:lang w:val="en-GB"/>
        </w:rPr>
      </w:pPr>
      <w:r w:rsidRPr="00AD41FC">
        <w:rPr>
          <w:rFonts w:ascii="Arial" w:hAnsi="Arial" w:cs="Arial"/>
          <w:sz w:val="24"/>
          <w:lang w:val="en-GB"/>
        </w:rPr>
        <w:t>ARTICLE 3</w:t>
      </w:r>
      <w:r w:rsidR="003542D3">
        <w:rPr>
          <w:rFonts w:ascii="Arial" w:hAnsi="Arial" w:cs="Arial"/>
          <w:sz w:val="24"/>
          <w:lang w:val="en-GB"/>
        </w:rPr>
        <w:t>6</w:t>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t>ACCESSION</w:t>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t>2</w:t>
      </w:r>
      <w:r w:rsidR="003542D3">
        <w:rPr>
          <w:rFonts w:ascii="Arial" w:hAnsi="Arial" w:cs="Arial"/>
          <w:sz w:val="24"/>
          <w:lang w:val="en-GB"/>
        </w:rPr>
        <w:t>4</w:t>
      </w:r>
    </w:p>
    <w:p w:rsidR="00741A72" w:rsidRPr="00AD41FC" w:rsidRDefault="00741A72" w:rsidP="00741A72">
      <w:pPr>
        <w:rPr>
          <w:rFonts w:ascii="Arial" w:hAnsi="Arial" w:cs="Arial"/>
          <w:sz w:val="24"/>
          <w:lang w:val="en-GB"/>
        </w:rPr>
      </w:pPr>
      <w:r w:rsidRPr="00AD41FC">
        <w:rPr>
          <w:rFonts w:ascii="Arial" w:hAnsi="Arial" w:cs="Arial"/>
          <w:sz w:val="24"/>
          <w:lang w:val="en-GB"/>
        </w:rPr>
        <w:t>ARTCILE 3</w:t>
      </w:r>
      <w:r w:rsidR="003542D3">
        <w:rPr>
          <w:rFonts w:ascii="Arial" w:hAnsi="Arial" w:cs="Arial"/>
          <w:sz w:val="24"/>
          <w:lang w:val="en-GB"/>
        </w:rPr>
        <w:t>7</w:t>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t>DEPOSITORY</w:t>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r>
      <w:r w:rsidRPr="00AD41FC">
        <w:rPr>
          <w:rFonts w:ascii="Arial" w:hAnsi="Arial" w:cs="Arial"/>
          <w:sz w:val="24"/>
          <w:lang w:val="en-GB"/>
        </w:rPr>
        <w:tab/>
        <w:t>2</w:t>
      </w:r>
      <w:r w:rsidR="003542D3">
        <w:rPr>
          <w:rFonts w:ascii="Arial" w:hAnsi="Arial" w:cs="Arial"/>
          <w:sz w:val="24"/>
          <w:lang w:val="en-GB"/>
        </w:rPr>
        <w:t>4</w:t>
      </w:r>
    </w:p>
    <w:p w:rsidR="00384D38" w:rsidRPr="002A2848" w:rsidRDefault="00384D38">
      <w:pPr>
        <w:rPr>
          <w:lang w:val="en-GB"/>
        </w:rPr>
      </w:pPr>
    </w:p>
    <w:p w:rsidR="00837064" w:rsidRPr="008E0798" w:rsidRDefault="00837064" w:rsidP="00D7707F">
      <w:pPr>
        <w:spacing w:after="0"/>
        <w:rPr>
          <w:rFonts w:ascii="Arial" w:hAnsi="Arial" w:cs="Arial"/>
          <w:sz w:val="24"/>
          <w:szCs w:val="24"/>
          <w:lang w:val="en-GB"/>
        </w:rPr>
      </w:pPr>
    </w:p>
    <w:p w:rsidR="00837064" w:rsidRPr="008E0798" w:rsidRDefault="00521D91" w:rsidP="00521D91">
      <w:pPr>
        <w:tabs>
          <w:tab w:val="left" w:pos="900"/>
        </w:tabs>
        <w:spacing w:after="0"/>
        <w:rPr>
          <w:rFonts w:ascii="Arial" w:hAnsi="Arial" w:cs="Arial"/>
          <w:sz w:val="24"/>
          <w:szCs w:val="24"/>
          <w:lang w:val="en-GB"/>
        </w:rPr>
      </w:pPr>
      <w:r>
        <w:rPr>
          <w:rFonts w:ascii="Arial" w:hAnsi="Arial" w:cs="Arial"/>
          <w:sz w:val="24"/>
          <w:szCs w:val="24"/>
          <w:lang w:val="en-GB"/>
        </w:rPr>
        <w:br w:type="page"/>
      </w:r>
    </w:p>
    <w:p w:rsidR="00732C6D" w:rsidRPr="00D170C2" w:rsidRDefault="00732C6D" w:rsidP="00837064">
      <w:pPr>
        <w:pStyle w:val="Heading1"/>
        <w:rPr>
          <w:rFonts w:cs="Arial"/>
          <w:szCs w:val="24"/>
        </w:rPr>
      </w:pPr>
      <w:bookmarkStart w:id="1" w:name="_Toc531809691"/>
      <w:bookmarkStart w:id="2" w:name="_Toc7433978"/>
      <w:r w:rsidRPr="00D170C2">
        <w:rPr>
          <w:rFonts w:cs="Arial"/>
          <w:szCs w:val="24"/>
        </w:rPr>
        <w:lastRenderedPageBreak/>
        <w:t>PREAMBLE</w:t>
      </w:r>
      <w:bookmarkEnd w:id="1"/>
      <w:bookmarkEnd w:id="2"/>
    </w:p>
    <w:p w:rsidR="00732C6D" w:rsidRPr="00D170C2" w:rsidRDefault="00732C6D" w:rsidP="00732C6D">
      <w:pPr>
        <w:spacing w:after="0"/>
        <w:ind w:left="2160" w:firstLine="720"/>
        <w:jc w:val="both"/>
        <w:rPr>
          <w:rFonts w:ascii="Arial" w:hAnsi="Arial" w:cs="Arial"/>
          <w:sz w:val="24"/>
          <w:szCs w:val="24"/>
          <w:lang w:val="en-GB"/>
        </w:rPr>
      </w:pPr>
    </w:p>
    <w:p w:rsidR="00732C6D" w:rsidRPr="00D170C2" w:rsidRDefault="00732C6D" w:rsidP="00732C6D">
      <w:pPr>
        <w:spacing w:after="0"/>
        <w:jc w:val="both"/>
        <w:rPr>
          <w:rFonts w:ascii="Arial" w:hAnsi="Arial" w:cs="Arial"/>
          <w:sz w:val="24"/>
          <w:szCs w:val="24"/>
          <w:lang w:val="en-GB"/>
        </w:rPr>
      </w:pPr>
      <w:r w:rsidRPr="00D170C2">
        <w:rPr>
          <w:rFonts w:ascii="Arial" w:hAnsi="Arial" w:cs="Arial"/>
          <w:b/>
          <w:sz w:val="24"/>
          <w:szCs w:val="24"/>
          <w:lang w:val="en-GB"/>
        </w:rPr>
        <w:t>WE</w:t>
      </w:r>
      <w:r w:rsidRPr="00D170C2">
        <w:rPr>
          <w:rFonts w:ascii="Arial" w:hAnsi="Arial" w:cs="Arial"/>
          <w:sz w:val="24"/>
          <w:szCs w:val="24"/>
          <w:lang w:val="en-GB"/>
        </w:rPr>
        <w:t>, the Heads of State or Government of:</w:t>
      </w:r>
    </w:p>
    <w:p w:rsidR="00732C6D" w:rsidRPr="00D170C2" w:rsidRDefault="00732C6D" w:rsidP="00732C6D">
      <w:pPr>
        <w:spacing w:after="0"/>
        <w:ind w:left="2160" w:firstLine="720"/>
        <w:jc w:val="both"/>
        <w:rPr>
          <w:rFonts w:ascii="Arial" w:hAnsi="Arial" w:cs="Arial"/>
          <w:sz w:val="24"/>
          <w:szCs w:val="24"/>
          <w:lang w:val="en-GB"/>
        </w:rPr>
      </w:pPr>
    </w:p>
    <w:p w:rsidR="00732C6D" w:rsidRPr="00D170C2" w:rsidRDefault="00732C6D" w:rsidP="00732C6D">
      <w:pPr>
        <w:spacing w:after="0"/>
        <w:jc w:val="both"/>
        <w:rPr>
          <w:rFonts w:ascii="Arial" w:hAnsi="Arial" w:cs="Arial"/>
          <w:sz w:val="24"/>
          <w:szCs w:val="24"/>
          <w:lang w:val="en-GB"/>
        </w:rPr>
      </w:pPr>
      <w:r w:rsidRPr="00D170C2">
        <w:rPr>
          <w:rFonts w:ascii="Arial" w:hAnsi="Arial" w:cs="Arial"/>
          <w:sz w:val="24"/>
          <w:szCs w:val="24"/>
          <w:lang w:val="en-GB"/>
        </w:rPr>
        <w:t>The Republic of Angola</w:t>
      </w:r>
    </w:p>
    <w:p w:rsidR="00732C6D" w:rsidRPr="00D170C2" w:rsidRDefault="00732C6D" w:rsidP="00732C6D">
      <w:pPr>
        <w:spacing w:after="0"/>
        <w:jc w:val="both"/>
        <w:rPr>
          <w:rFonts w:ascii="Arial" w:hAnsi="Arial" w:cs="Arial"/>
          <w:sz w:val="24"/>
          <w:szCs w:val="24"/>
          <w:lang w:val="en-GB"/>
        </w:rPr>
      </w:pPr>
      <w:r w:rsidRPr="00D170C2">
        <w:rPr>
          <w:rFonts w:ascii="Arial" w:hAnsi="Arial" w:cs="Arial"/>
          <w:sz w:val="24"/>
          <w:szCs w:val="24"/>
          <w:lang w:val="en-GB"/>
        </w:rPr>
        <w:t>The Republic of Botswana</w:t>
      </w:r>
    </w:p>
    <w:p w:rsidR="008159B4" w:rsidRPr="00D170C2" w:rsidRDefault="008159B4" w:rsidP="00732C6D">
      <w:pPr>
        <w:spacing w:after="0"/>
        <w:jc w:val="both"/>
        <w:rPr>
          <w:rFonts w:ascii="Arial" w:hAnsi="Arial" w:cs="Arial"/>
          <w:sz w:val="24"/>
          <w:szCs w:val="24"/>
          <w:lang w:val="en-GB"/>
        </w:rPr>
      </w:pPr>
      <w:r w:rsidRPr="00D170C2">
        <w:rPr>
          <w:rFonts w:ascii="Arial" w:hAnsi="Arial" w:cs="Arial"/>
          <w:sz w:val="24"/>
          <w:szCs w:val="24"/>
          <w:lang w:val="en-GB"/>
        </w:rPr>
        <w:t xml:space="preserve">The </w:t>
      </w:r>
      <w:r w:rsidR="007003B2">
        <w:rPr>
          <w:rFonts w:ascii="Arial" w:hAnsi="Arial" w:cs="Arial"/>
          <w:sz w:val="24"/>
          <w:szCs w:val="24"/>
          <w:lang w:val="en-GB"/>
        </w:rPr>
        <w:t>Union</w:t>
      </w:r>
      <w:r w:rsidR="007003B2" w:rsidRPr="00D170C2">
        <w:rPr>
          <w:rFonts w:ascii="Arial" w:hAnsi="Arial" w:cs="Arial"/>
          <w:sz w:val="24"/>
          <w:szCs w:val="24"/>
          <w:lang w:val="en-GB"/>
        </w:rPr>
        <w:t xml:space="preserve"> </w:t>
      </w:r>
      <w:r w:rsidRPr="00D170C2">
        <w:rPr>
          <w:rFonts w:ascii="Arial" w:hAnsi="Arial" w:cs="Arial"/>
          <w:sz w:val="24"/>
          <w:szCs w:val="24"/>
          <w:lang w:val="en-GB"/>
        </w:rPr>
        <w:t>of Comoros</w:t>
      </w:r>
    </w:p>
    <w:p w:rsidR="00732C6D" w:rsidRPr="00D170C2" w:rsidRDefault="00732C6D" w:rsidP="00732C6D">
      <w:pPr>
        <w:spacing w:after="0"/>
        <w:rPr>
          <w:rFonts w:ascii="Arial" w:hAnsi="Arial" w:cs="Arial"/>
          <w:sz w:val="24"/>
          <w:szCs w:val="24"/>
          <w:lang w:val="en-GB"/>
        </w:rPr>
      </w:pPr>
      <w:r w:rsidRPr="00D170C2">
        <w:rPr>
          <w:rFonts w:ascii="Arial" w:hAnsi="Arial" w:cs="Arial"/>
          <w:sz w:val="24"/>
          <w:szCs w:val="24"/>
          <w:lang w:val="en-GB"/>
        </w:rPr>
        <w:t>The Democratic Republic of Congo</w:t>
      </w:r>
    </w:p>
    <w:p w:rsidR="00E67874" w:rsidRPr="00D170C2" w:rsidRDefault="00E67874" w:rsidP="00E67874">
      <w:pPr>
        <w:spacing w:after="0"/>
        <w:jc w:val="both"/>
        <w:rPr>
          <w:rFonts w:ascii="Arial" w:hAnsi="Arial" w:cs="Arial"/>
          <w:sz w:val="24"/>
          <w:szCs w:val="24"/>
          <w:lang w:val="en-GB"/>
        </w:rPr>
      </w:pPr>
      <w:r w:rsidRPr="00D170C2">
        <w:rPr>
          <w:rFonts w:ascii="Arial" w:hAnsi="Arial" w:cs="Arial"/>
          <w:sz w:val="24"/>
          <w:szCs w:val="24"/>
          <w:lang w:val="en-GB"/>
        </w:rPr>
        <w:t xml:space="preserve">The Kingdom of </w:t>
      </w:r>
      <w:proofErr w:type="spellStart"/>
      <w:r w:rsidRPr="00D170C2">
        <w:rPr>
          <w:rFonts w:ascii="Arial" w:hAnsi="Arial" w:cs="Arial"/>
          <w:sz w:val="24"/>
          <w:szCs w:val="24"/>
          <w:lang w:val="en-GB"/>
        </w:rPr>
        <w:t>Eswatini</w:t>
      </w:r>
      <w:proofErr w:type="spellEnd"/>
    </w:p>
    <w:p w:rsidR="00732C6D" w:rsidRPr="00D170C2" w:rsidRDefault="00732C6D" w:rsidP="00732C6D">
      <w:pPr>
        <w:spacing w:after="0"/>
        <w:rPr>
          <w:rFonts w:ascii="Arial" w:hAnsi="Arial" w:cs="Arial"/>
          <w:sz w:val="24"/>
          <w:szCs w:val="24"/>
          <w:lang w:val="en-GB"/>
        </w:rPr>
      </w:pPr>
      <w:r w:rsidRPr="00D170C2">
        <w:rPr>
          <w:rFonts w:ascii="Arial" w:hAnsi="Arial" w:cs="Arial"/>
          <w:sz w:val="24"/>
          <w:szCs w:val="24"/>
          <w:lang w:val="en-GB"/>
        </w:rPr>
        <w:t>The Kingdom of Lesotho</w:t>
      </w:r>
    </w:p>
    <w:p w:rsidR="00732C6D" w:rsidRPr="00D170C2" w:rsidRDefault="00732C6D" w:rsidP="00732C6D">
      <w:pPr>
        <w:spacing w:after="0"/>
        <w:jc w:val="both"/>
        <w:rPr>
          <w:rFonts w:ascii="Arial" w:hAnsi="Arial" w:cs="Arial"/>
          <w:sz w:val="24"/>
          <w:szCs w:val="24"/>
          <w:lang w:val="en-GB"/>
        </w:rPr>
      </w:pPr>
      <w:r w:rsidRPr="00D170C2">
        <w:rPr>
          <w:rFonts w:ascii="Arial" w:hAnsi="Arial" w:cs="Arial"/>
          <w:sz w:val="24"/>
          <w:szCs w:val="24"/>
          <w:lang w:val="en-GB"/>
        </w:rPr>
        <w:t>The Republic of Madagascar</w:t>
      </w:r>
    </w:p>
    <w:p w:rsidR="00732C6D" w:rsidRPr="00D170C2" w:rsidRDefault="00732C6D" w:rsidP="00732C6D">
      <w:pPr>
        <w:spacing w:after="0"/>
        <w:jc w:val="both"/>
        <w:rPr>
          <w:rFonts w:ascii="Arial" w:hAnsi="Arial" w:cs="Arial"/>
          <w:sz w:val="24"/>
          <w:szCs w:val="24"/>
          <w:lang w:val="en-GB"/>
        </w:rPr>
      </w:pPr>
      <w:r w:rsidRPr="00D170C2">
        <w:rPr>
          <w:rFonts w:ascii="Arial" w:hAnsi="Arial" w:cs="Arial"/>
          <w:sz w:val="24"/>
          <w:szCs w:val="24"/>
          <w:lang w:val="en-GB"/>
        </w:rPr>
        <w:t>The Republic of Malawi</w:t>
      </w:r>
    </w:p>
    <w:p w:rsidR="00732C6D" w:rsidRPr="00D170C2" w:rsidRDefault="00732C6D" w:rsidP="00732C6D">
      <w:pPr>
        <w:spacing w:after="0"/>
        <w:jc w:val="both"/>
        <w:rPr>
          <w:rFonts w:ascii="Arial" w:hAnsi="Arial" w:cs="Arial"/>
          <w:sz w:val="24"/>
          <w:szCs w:val="24"/>
          <w:lang w:val="en-GB"/>
        </w:rPr>
      </w:pPr>
      <w:r w:rsidRPr="00D170C2">
        <w:rPr>
          <w:rFonts w:ascii="Arial" w:hAnsi="Arial" w:cs="Arial"/>
          <w:sz w:val="24"/>
          <w:szCs w:val="24"/>
          <w:lang w:val="en-GB"/>
        </w:rPr>
        <w:t>The Republic of Mauritius</w:t>
      </w:r>
    </w:p>
    <w:p w:rsidR="00732C6D" w:rsidRPr="00D170C2" w:rsidRDefault="00732C6D" w:rsidP="00732C6D">
      <w:pPr>
        <w:spacing w:after="0"/>
        <w:jc w:val="both"/>
        <w:rPr>
          <w:rFonts w:ascii="Arial" w:hAnsi="Arial" w:cs="Arial"/>
          <w:sz w:val="24"/>
          <w:szCs w:val="24"/>
          <w:lang w:val="en-GB"/>
        </w:rPr>
      </w:pPr>
      <w:r w:rsidRPr="00D170C2">
        <w:rPr>
          <w:rFonts w:ascii="Arial" w:hAnsi="Arial" w:cs="Arial"/>
          <w:sz w:val="24"/>
          <w:szCs w:val="24"/>
          <w:lang w:val="en-GB"/>
        </w:rPr>
        <w:t>The Republic of Mozambique</w:t>
      </w:r>
    </w:p>
    <w:p w:rsidR="00732C6D" w:rsidRPr="00D170C2" w:rsidRDefault="00732C6D" w:rsidP="00732C6D">
      <w:pPr>
        <w:spacing w:after="0"/>
        <w:jc w:val="both"/>
        <w:rPr>
          <w:rFonts w:ascii="Arial" w:hAnsi="Arial" w:cs="Arial"/>
          <w:sz w:val="24"/>
          <w:szCs w:val="24"/>
          <w:lang w:val="en-GB"/>
        </w:rPr>
      </w:pPr>
      <w:r w:rsidRPr="00D170C2">
        <w:rPr>
          <w:rFonts w:ascii="Arial" w:hAnsi="Arial" w:cs="Arial"/>
          <w:sz w:val="24"/>
          <w:szCs w:val="24"/>
          <w:lang w:val="en-GB"/>
        </w:rPr>
        <w:t>The Republic of Namibia</w:t>
      </w:r>
    </w:p>
    <w:p w:rsidR="00E67874" w:rsidRPr="00D170C2" w:rsidRDefault="00E67874" w:rsidP="00732C6D">
      <w:pPr>
        <w:spacing w:after="0"/>
        <w:jc w:val="both"/>
        <w:rPr>
          <w:rFonts w:ascii="Arial" w:hAnsi="Arial" w:cs="Arial"/>
          <w:sz w:val="24"/>
          <w:szCs w:val="24"/>
          <w:lang w:val="en-GB"/>
        </w:rPr>
      </w:pPr>
      <w:r w:rsidRPr="00D170C2">
        <w:rPr>
          <w:rFonts w:ascii="Arial" w:hAnsi="Arial" w:cs="Arial"/>
          <w:sz w:val="24"/>
          <w:szCs w:val="24"/>
          <w:lang w:val="en-GB"/>
        </w:rPr>
        <w:t>The Republic of Seychelles</w:t>
      </w:r>
    </w:p>
    <w:p w:rsidR="00732C6D" w:rsidRPr="00D170C2" w:rsidRDefault="00732C6D" w:rsidP="00732C6D">
      <w:pPr>
        <w:spacing w:after="0"/>
        <w:jc w:val="both"/>
        <w:rPr>
          <w:rFonts w:ascii="Arial" w:hAnsi="Arial" w:cs="Arial"/>
          <w:sz w:val="24"/>
          <w:szCs w:val="24"/>
          <w:lang w:val="en-GB"/>
        </w:rPr>
      </w:pPr>
      <w:r w:rsidRPr="00D170C2">
        <w:rPr>
          <w:rFonts w:ascii="Arial" w:hAnsi="Arial" w:cs="Arial"/>
          <w:sz w:val="24"/>
          <w:szCs w:val="24"/>
          <w:lang w:val="en-GB"/>
        </w:rPr>
        <w:t>The Republic of South Africa</w:t>
      </w:r>
    </w:p>
    <w:p w:rsidR="00732C6D" w:rsidRPr="00D170C2" w:rsidRDefault="00732C6D" w:rsidP="00732C6D">
      <w:pPr>
        <w:spacing w:after="0"/>
        <w:jc w:val="both"/>
        <w:rPr>
          <w:rFonts w:ascii="Arial" w:hAnsi="Arial" w:cs="Arial"/>
          <w:sz w:val="24"/>
          <w:szCs w:val="24"/>
          <w:lang w:val="en-GB"/>
        </w:rPr>
      </w:pPr>
      <w:r w:rsidRPr="00D170C2">
        <w:rPr>
          <w:rFonts w:ascii="Arial" w:hAnsi="Arial" w:cs="Arial"/>
          <w:sz w:val="24"/>
          <w:szCs w:val="24"/>
          <w:lang w:val="en-GB"/>
        </w:rPr>
        <w:t>The United Republic of Tanzania</w:t>
      </w:r>
    </w:p>
    <w:p w:rsidR="00732C6D" w:rsidRPr="00D170C2" w:rsidRDefault="00732C6D" w:rsidP="00732C6D">
      <w:pPr>
        <w:spacing w:after="0"/>
        <w:jc w:val="both"/>
        <w:rPr>
          <w:rFonts w:ascii="Arial" w:hAnsi="Arial" w:cs="Arial"/>
          <w:sz w:val="24"/>
          <w:szCs w:val="24"/>
          <w:lang w:val="en-GB"/>
        </w:rPr>
      </w:pPr>
      <w:r w:rsidRPr="00D170C2">
        <w:rPr>
          <w:rFonts w:ascii="Arial" w:hAnsi="Arial" w:cs="Arial"/>
          <w:sz w:val="24"/>
          <w:szCs w:val="24"/>
          <w:lang w:val="en-GB"/>
        </w:rPr>
        <w:t>The Republic of Zambia</w:t>
      </w:r>
    </w:p>
    <w:p w:rsidR="00732C6D" w:rsidRPr="00D170C2" w:rsidRDefault="00732C6D" w:rsidP="00732C6D">
      <w:pPr>
        <w:spacing w:after="0"/>
        <w:jc w:val="both"/>
        <w:rPr>
          <w:rFonts w:ascii="Arial" w:hAnsi="Arial" w:cs="Arial"/>
          <w:sz w:val="24"/>
          <w:szCs w:val="24"/>
          <w:lang w:val="en-GB"/>
        </w:rPr>
      </w:pPr>
      <w:r w:rsidRPr="00D170C2">
        <w:rPr>
          <w:rFonts w:ascii="Arial" w:hAnsi="Arial" w:cs="Arial"/>
          <w:sz w:val="24"/>
          <w:szCs w:val="24"/>
          <w:lang w:val="en-GB"/>
        </w:rPr>
        <w:t>The Republic of Zimbabwe</w:t>
      </w:r>
    </w:p>
    <w:p w:rsidR="00775209" w:rsidRPr="00D170C2" w:rsidRDefault="00775209" w:rsidP="00732C6D">
      <w:pPr>
        <w:spacing w:after="0"/>
        <w:jc w:val="both"/>
        <w:rPr>
          <w:rFonts w:ascii="Arial" w:hAnsi="Arial" w:cs="Arial"/>
          <w:sz w:val="24"/>
          <w:szCs w:val="24"/>
          <w:lang w:val="en-GB"/>
        </w:rPr>
      </w:pPr>
      <w:r w:rsidRPr="00D170C2">
        <w:rPr>
          <w:rFonts w:ascii="Arial" w:hAnsi="Arial" w:cs="Arial"/>
          <w:sz w:val="24"/>
          <w:szCs w:val="24"/>
          <w:lang w:val="en-GB"/>
        </w:rPr>
        <w:t xml:space="preserve"> </w:t>
      </w:r>
    </w:p>
    <w:p w:rsidR="0079713C" w:rsidRPr="00067959" w:rsidRDefault="0079713C" w:rsidP="00067959">
      <w:pPr>
        <w:spacing w:after="0"/>
        <w:jc w:val="both"/>
        <w:rPr>
          <w:rFonts w:ascii="Arial" w:hAnsi="Arial" w:cs="Arial"/>
          <w:sz w:val="24"/>
          <w:szCs w:val="24"/>
          <w:lang w:val="en-GB"/>
        </w:rPr>
      </w:pPr>
      <w:r w:rsidRPr="00067959">
        <w:rPr>
          <w:rFonts w:ascii="Arial" w:hAnsi="Arial" w:cs="Arial"/>
          <w:b/>
          <w:sz w:val="24"/>
          <w:szCs w:val="24"/>
          <w:lang w:val="en-GB"/>
        </w:rPr>
        <w:t>REALISING</w:t>
      </w:r>
      <w:r w:rsidRPr="00067959">
        <w:rPr>
          <w:rFonts w:ascii="Arial" w:hAnsi="Arial" w:cs="Arial"/>
          <w:sz w:val="24"/>
          <w:szCs w:val="24"/>
          <w:lang w:val="en-GB"/>
        </w:rPr>
        <w:t xml:space="preserve"> that Article 14 1(j) of the Treaty establishing the Southern African Development Community (SADC) places collation and dissemination of information and maintenance of a reliable database as one of the principle areas of responsibility of the SADC Secretariat;</w:t>
      </w:r>
    </w:p>
    <w:p w:rsidR="0079713C" w:rsidRPr="00067959" w:rsidRDefault="0079713C" w:rsidP="00067959">
      <w:pPr>
        <w:spacing w:after="0"/>
        <w:jc w:val="both"/>
        <w:rPr>
          <w:rFonts w:ascii="Arial" w:hAnsi="Arial" w:cs="Arial"/>
          <w:sz w:val="24"/>
          <w:szCs w:val="24"/>
          <w:lang w:val="en-GB"/>
        </w:rPr>
      </w:pPr>
    </w:p>
    <w:p w:rsidR="0079713C" w:rsidRPr="00067959" w:rsidRDefault="0079713C" w:rsidP="00067959">
      <w:pPr>
        <w:spacing w:after="0"/>
        <w:jc w:val="both"/>
        <w:rPr>
          <w:rFonts w:ascii="Arial" w:hAnsi="Arial" w:cs="Arial"/>
          <w:sz w:val="24"/>
          <w:szCs w:val="24"/>
          <w:lang w:val="en-GB"/>
        </w:rPr>
      </w:pPr>
      <w:r w:rsidRPr="00067959">
        <w:rPr>
          <w:rFonts w:ascii="Arial" w:hAnsi="Arial" w:cs="Arial"/>
          <w:b/>
          <w:sz w:val="24"/>
          <w:szCs w:val="24"/>
          <w:lang w:val="en-GB"/>
        </w:rPr>
        <w:t>NOTING</w:t>
      </w:r>
      <w:r w:rsidRPr="00067959">
        <w:rPr>
          <w:rFonts w:ascii="Arial" w:hAnsi="Arial" w:cs="Arial"/>
          <w:sz w:val="24"/>
          <w:szCs w:val="24"/>
          <w:lang w:val="en-GB"/>
        </w:rPr>
        <w:t xml:space="preserve"> that Article 22 of the Treaty expressly provides for the conclusion of Protocols as may be necessary in each area of c</w:t>
      </w:r>
      <w:r w:rsidR="00704137">
        <w:rPr>
          <w:rFonts w:ascii="Arial" w:hAnsi="Arial" w:cs="Arial"/>
          <w:sz w:val="24"/>
          <w:szCs w:val="24"/>
          <w:lang w:val="en-GB"/>
        </w:rPr>
        <w:t>ooperation within the Community;</w:t>
      </w:r>
      <w:r w:rsidRPr="00067959">
        <w:rPr>
          <w:rFonts w:ascii="Arial" w:hAnsi="Arial" w:cs="Arial"/>
          <w:sz w:val="24"/>
          <w:szCs w:val="24"/>
          <w:lang w:val="en-GB"/>
        </w:rPr>
        <w:t xml:space="preserve"> </w:t>
      </w:r>
    </w:p>
    <w:p w:rsidR="0079713C" w:rsidRPr="00067959" w:rsidRDefault="0079713C" w:rsidP="00067959">
      <w:pPr>
        <w:spacing w:after="0"/>
        <w:jc w:val="both"/>
        <w:rPr>
          <w:rFonts w:ascii="Arial" w:hAnsi="Arial" w:cs="Arial"/>
          <w:sz w:val="24"/>
          <w:szCs w:val="24"/>
          <w:lang w:val="en-GB"/>
        </w:rPr>
      </w:pPr>
    </w:p>
    <w:p w:rsidR="0079713C" w:rsidRPr="00067959" w:rsidRDefault="0079713C" w:rsidP="00067959">
      <w:pPr>
        <w:spacing w:after="0"/>
        <w:jc w:val="both"/>
        <w:rPr>
          <w:rFonts w:ascii="Arial" w:hAnsi="Arial" w:cs="Arial"/>
          <w:sz w:val="24"/>
          <w:szCs w:val="24"/>
          <w:lang w:val="en-GB"/>
        </w:rPr>
      </w:pPr>
      <w:r w:rsidRPr="00067959">
        <w:rPr>
          <w:rFonts w:ascii="Arial" w:hAnsi="Arial" w:cs="Arial"/>
          <w:b/>
          <w:sz w:val="24"/>
          <w:szCs w:val="24"/>
          <w:lang w:val="en-GB"/>
        </w:rPr>
        <w:t>REALISING</w:t>
      </w:r>
      <w:r w:rsidRPr="00067959">
        <w:rPr>
          <w:rFonts w:ascii="Arial" w:hAnsi="Arial" w:cs="Arial"/>
          <w:sz w:val="24"/>
          <w:szCs w:val="24"/>
          <w:lang w:val="en-GB"/>
        </w:rPr>
        <w:t xml:space="preserve"> that Statistics are cruc</w:t>
      </w:r>
      <w:r w:rsidR="00704137">
        <w:rPr>
          <w:rFonts w:ascii="Arial" w:hAnsi="Arial" w:cs="Arial"/>
          <w:sz w:val="24"/>
          <w:szCs w:val="24"/>
          <w:lang w:val="en-GB"/>
        </w:rPr>
        <w:t xml:space="preserve">ial for monitoring progress of </w:t>
      </w:r>
      <w:r w:rsidRPr="00067959">
        <w:rPr>
          <w:rFonts w:ascii="Arial" w:hAnsi="Arial" w:cs="Arial"/>
          <w:sz w:val="24"/>
          <w:szCs w:val="24"/>
          <w:lang w:val="en-GB"/>
        </w:rPr>
        <w:t>socio- economic development, with creation of wealth and employment, reduction of poverty and setting them on a sustainable growth path while achieving a high degree of harmonization and rationalization to enable pooling of resources for collective self-reliance in order to improve standards of living;</w:t>
      </w:r>
    </w:p>
    <w:p w:rsidR="0079713C" w:rsidRPr="00067959" w:rsidRDefault="0079713C" w:rsidP="00067959">
      <w:pPr>
        <w:spacing w:after="0"/>
        <w:jc w:val="both"/>
        <w:rPr>
          <w:rFonts w:ascii="Arial" w:hAnsi="Arial" w:cs="Arial"/>
          <w:sz w:val="24"/>
          <w:szCs w:val="24"/>
          <w:lang w:val="en-GB"/>
        </w:rPr>
      </w:pPr>
    </w:p>
    <w:p w:rsidR="0079713C" w:rsidRPr="00067959" w:rsidRDefault="0079713C" w:rsidP="00067959">
      <w:pPr>
        <w:spacing w:after="0"/>
        <w:jc w:val="both"/>
        <w:rPr>
          <w:rFonts w:ascii="Arial" w:hAnsi="Arial" w:cs="Arial"/>
          <w:sz w:val="24"/>
          <w:szCs w:val="24"/>
          <w:lang w:val="en-GB"/>
        </w:rPr>
      </w:pPr>
      <w:r w:rsidRPr="00067959">
        <w:rPr>
          <w:rFonts w:ascii="Arial" w:hAnsi="Arial" w:cs="Arial"/>
          <w:b/>
          <w:sz w:val="24"/>
          <w:szCs w:val="24"/>
          <w:lang w:val="en-GB"/>
        </w:rPr>
        <w:t>ACKNOWLEDGING</w:t>
      </w:r>
      <w:r w:rsidRPr="00067959">
        <w:rPr>
          <w:rFonts w:ascii="Arial" w:hAnsi="Arial" w:cs="Arial"/>
          <w:sz w:val="24"/>
          <w:szCs w:val="24"/>
          <w:lang w:val="en-GB"/>
        </w:rPr>
        <w:t xml:space="preserve"> that the</w:t>
      </w:r>
      <w:r w:rsidR="00BB2BAE">
        <w:rPr>
          <w:rFonts w:ascii="Arial" w:hAnsi="Arial" w:cs="Arial"/>
          <w:sz w:val="24"/>
          <w:szCs w:val="24"/>
          <w:lang w:val="en-GB"/>
        </w:rPr>
        <w:t xml:space="preserve"> </w:t>
      </w:r>
      <w:r w:rsidR="00D50C13">
        <w:rPr>
          <w:rFonts w:ascii="Arial" w:hAnsi="Arial" w:cs="Arial"/>
          <w:sz w:val="24"/>
          <w:szCs w:val="24"/>
          <w:lang w:val="en-GB"/>
        </w:rPr>
        <w:t>SADC</w:t>
      </w:r>
      <w:r w:rsidR="00AA3225">
        <w:rPr>
          <w:rFonts w:ascii="Arial" w:hAnsi="Arial" w:cs="Arial"/>
          <w:sz w:val="24"/>
          <w:szCs w:val="24"/>
          <w:lang w:val="en-GB"/>
        </w:rPr>
        <w:t xml:space="preserve"> </w:t>
      </w:r>
      <w:r w:rsidR="00704137" w:rsidRPr="00521D91">
        <w:rPr>
          <w:rFonts w:ascii="Arial" w:hAnsi="Arial" w:cs="Arial"/>
          <w:sz w:val="24"/>
          <w:szCs w:val="24"/>
          <w:lang w:val="en-GB"/>
        </w:rPr>
        <w:t xml:space="preserve">Regional Indicative Strategic Development </w:t>
      </w:r>
      <w:r w:rsidR="00AA3225" w:rsidRPr="00521D91">
        <w:rPr>
          <w:rFonts w:ascii="Arial" w:hAnsi="Arial" w:cs="Arial"/>
          <w:sz w:val="24"/>
          <w:szCs w:val="24"/>
          <w:lang w:val="en-GB"/>
        </w:rPr>
        <w:t>Plan (</w:t>
      </w:r>
      <w:r w:rsidRPr="00521D91">
        <w:rPr>
          <w:rFonts w:ascii="Arial" w:hAnsi="Arial" w:cs="Arial"/>
          <w:sz w:val="24"/>
          <w:szCs w:val="24"/>
          <w:lang w:val="en-GB"/>
        </w:rPr>
        <w:t>RISDP</w:t>
      </w:r>
      <w:r w:rsidR="00BB2BAE">
        <w:rPr>
          <w:rFonts w:ascii="Arial" w:hAnsi="Arial" w:cs="Arial"/>
          <w:sz w:val="24"/>
          <w:szCs w:val="24"/>
          <w:lang w:val="en-GB"/>
        </w:rPr>
        <w:t>)</w:t>
      </w:r>
      <w:r w:rsidRPr="00521D91">
        <w:rPr>
          <w:rFonts w:ascii="Arial" w:hAnsi="Arial" w:cs="Arial"/>
          <w:sz w:val="24"/>
          <w:szCs w:val="24"/>
          <w:lang w:val="en-GB"/>
        </w:rPr>
        <w:t xml:space="preserve"> emphasizes Statistics as an important crosscutting issue as one of the priority intervention areas to make available relevant, </w:t>
      </w:r>
      <w:r w:rsidR="00704137" w:rsidRPr="00521D91">
        <w:rPr>
          <w:rFonts w:ascii="Arial" w:hAnsi="Arial" w:cs="Arial"/>
          <w:sz w:val="24"/>
          <w:szCs w:val="24"/>
          <w:lang w:val="en-GB"/>
        </w:rPr>
        <w:t xml:space="preserve">timely, </w:t>
      </w:r>
      <w:r w:rsidRPr="00521D91">
        <w:rPr>
          <w:rFonts w:ascii="Arial" w:hAnsi="Arial" w:cs="Arial"/>
          <w:sz w:val="24"/>
          <w:szCs w:val="24"/>
          <w:lang w:val="en-GB"/>
        </w:rPr>
        <w:t>quality</w:t>
      </w:r>
      <w:r w:rsidR="00704137" w:rsidRPr="00521D91">
        <w:rPr>
          <w:rFonts w:ascii="Arial" w:hAnsi="Arial" w:cs="Arial"/>
          <w:sz w:val="24"/>
          <w:szCs w:val="24"/>
          <w:lang w:val="en-GB"/>
        </w:rPr>
        <w:t xml:space="preserve"> and</w:t>
      </w:r>
      <w:r w:rsidRPr="00521D91">
        <w:rPr>
          <w:rFonts w:ascii="Arial" w:hAnsi="Arial" w:cs="Arial"/>
          <w:sz w:val="24"/>
          <w:szCs w:val="24"/>
          <w:lang w:val="en-GB"/>
        </w:rPr>
        <w:t xml:space="preserve"> harmoni</w:t>
      </w:r>
      <w:r w:rsidR="00704137" w:rsidRPr="00521D91">
        <w:rPr>
          <w:rFonts w:ascii="Arial" w:hAnsi="Arial" w:cs="Arial"/>
          <w:sz w:val="24"/>
          <w:szCs w:val="24"/>
          <w:lang w:val="en-GB"/>
        </w:rPr>
        <w:t>zed statistical information for</w:t>
      </w:r>
      <w:r w:rsidR="00ED13AD" w:rsidRPr="00ED13AD">
        <w:rPr>
          <w:rFonts w:ascii="Arial" w:hAnsi="Arial" w:cs="Arial"/>
          <w:sz w:val="24"/>
          <w:szCs w:val="24"/>
          <w:lang w:val="en-GB"/>
        </w:rPr>
        <w:t xml:space="preserve"> monitoring observance of macroeconomic convergence criteria and </w:t>
      </w:r>
      <w:r w:rsidRPr="00521D91">
        <w:rPr>
          <w:rFonts w:ascii="Arial" w:hAnsi="Arial" w:cs="Arial"/>
          <w:sz w:val="24"/>
          <w:szCs w:val="24"/>
          <w:lang w:val="en-GB"/>
        </w:rPr>
        <w:t>planning, formulation, implementation, monitoring and evaluation of SADC programmes and protocols;</w:t>
      </w:r>
      <w:r w:rsidRPr="00067959">
        <w:rPr>
          <w:rFonts w:ascii="Arial" w:hAnsi="Arial" w:cs="Arial"/>
          <w:sz w:val="24"/>
          <w:szCs w:val="24"/>
          <w:lang w:val="en-GB"/>
        </w:rPr>
        <w:t xml:space="preserve"> </w:t>
      </w:r>
    </w:p>
    <w:p w:rsidR="0079713C" w:rsidRPr="00067959" w:rsidRDefault="0079713C" w:rsidP="00067959">
      <w:pPr>
        <w:spacing w:after="0"/>
        <w:jc w:val="both"/>
        <w:rPr>
          <w:rFonts w:ascii="Arial" w:hAnsi="Arial" w:cs="Arial"/>
          <w:sz w:val="24"/>
          <w:szCs w:val="24"/>
          <w:lang w:val="en-GB"/>
        </w:rPr>
      </w:pPr>
    </w:p>
    <w:p w:rsidR="0079713C" w:rsidRPr="00067959" w:rsidRDefault="0079713C" w:rsidP="00067959">
      <w:pPr>
        <w:spacing w:after="0"/>
        <w:jc w:val="both"/>
        <w:rPr>
          <w:rFonts w:ascii="Arial" w:hAnsi="Arial" w:cs="Arial"/>
          <w:sz w:val="24"/>
          <w:szCs w:val="24"/>
          <w:lang w:val="en-GB"/>
        </w:rPr>
      </w:pPr>
      <w:r w:rsidRPr="00067959">
        <w:rPr>
          <w:rFonts w:ascii="Arial" w:hAnsi="Arial" w:cs="Arial"/>
          <w:b/>
          <w:sz w:val="24"/>
          <w:szCs w:val="24"/>
          <w:lang w:val="en-GB"/>
        </w:rPr>
        <w:t>RECALLING</w:t>
      </w:r>
      <w:r w:rsidRPr="00067959">
        <w:rPr>
          <w:rFonts w:ascii="Arial" w:hAnsi="Arial" w:cs="Arial"/>
          <w:sz w:val="24"/>
          <w:szCs w:val="24"/>
          <w:lang w:val="en-GB"/>
        </w:rPr>
        <w:t xml:space="preserve"> that the RISDP recognizes the absence of a regional statistical legal framework as a major constraint with respect to the development of statistics in the region;</w:t>
      </w:r>
    </w:p>
    <w:p w:rsidR="0079713C" w:rsidRPr="00067959" w:rsidRDefault="0079713C" w:rsidP="00067959">
      <w:pPr>
        <w:spacing w:after="0"/>
        <w:jc w:val="both"/>
        <w:rPr>
          <w:rFonts w:ascii="Arial" w:hAnsi="Arial" w:cs="Arial"/>
          <w:sz w:val="24"/>
          <w:szCs w:val="24"/>
          <w:lang w:val="en-GB"/>
        </w:rPr>
      </w:pPr>
    </w:p>
    <w:p w:rsidR="0079713C" w:rsidRPr="00067959" w:rsidRDefault="0079713C" w:rsidP="00067959">
      <w:pPr>
        <w:spacing w:after="0"/>
        <w:jc w:val="both"/>
        <w:rPr>
          <w:rFonts w:ascii="Arial" w:hAnsi="Arial" w:cs="Arial"/>
          <w:sz w:val="24"/>
          <w:szCs w:val="24"/>
          <w:lang w:val="en-GB"/>
        </w:rPr>
      </w:pPr>
      <w:r w:rsidRPr="00067959">
        <w:rPr>
          <w:rFonts w:ascii="Arial" w:hAnsi="Arial" w:cs="Arial"/>
          <w:b/>
          <w:sz w:val="24"/>
          <w:szCs w:val="24"/>
          <w:lang w:val="en-GB"/>
        </w:rPr>
        <w:lastRenderedPageBreak/>
        <w:t>CONVINCED</w:t>
      </w:r>
      <w:r w:rsidRPr="00067959">
        <w:rPr>
          <w:rFonts w:ascii="Arial" w:hAnsi="Arial" w:cs="Arial"/>
          <w:sz w:val="24"/>
          <w:szCs w:val="24"/>
          <w:lang w:val="en-GB"/>
        </w:rPr>
        <w:t xml:space="preserve"> that the SADC Regional Strategy for Development of Statistics (RSDS) shall be the main guiding framework for regional statistical development in SADC to support regional integration with reliable harmonized regional statistical indicators for evidence based-decisions making;</w:t>
      </w:r>
    </w:p>
    <w:p w:rsidR="0079713C" w:rsidRPr="00067959" w:rsidRDefault="0079713C" w:rsidP="00067959">
      <w:pPr>
        <w:spacing w:after="0"/>
        <w:jc w:val="both"/>
        <w:rPr>
          <w:rFonts w:ascii="Arial" w:hAnsi="Arial" w:cs="Arial"/>
          <w:sz w:val="24"/>
          <w:szCs w:val="24"/>
          <w:lang w:val="en-GB"/>
        </w:rPr>
      </w:pPr>
    </w:p>
    <w:p w:rsidR="0079713C" w:rsidRPr="00067959" w:rsidRDefault="0079713C" w:rsidP="00067959">
      <w:pPr>
        <w:spacing w:after="0"/>
        <w:jc w:val="both"/>
        <w:rPr>
          <w:rFonts w:ascii="Arial" w:hAnsi="Arial" w:cs="Arial"/>
          <w:sz w:val="24"/>
          <w:szCs w:val="24"/>
          <w:lang w:val="en-GB"/>
        </w:rPr>
      </w:pPr>
      <w:r w:rsidRPr="00067959">
        <w:rPr>
          <w:rFonts w:ascii="Arial" w:hAnsi="Arial" w:cs="Arial"/>
          <w:b/>
          <w:sz w:val="24"/>
          <w:szCs w:val="24"/>
          <w:lang w:val="en-GB"/>
        </w:rPr>
        <w:t>RECALLING</w:t>
      </w:r>
      <w:r w:rsidRPr="00067959">
        <w:rPr>
          <w:rFonts w:ascii="Arial" w:hAnsi="Arial" w:cs="Arial"/>
          <w:sz w:val="24"/>
          <w:szCs w:val="24"/>
          <w:lang w:val="en-GB"/>
        </w:rPr>
        <w:t xml:space="preserve"> the African Charter on Statistics and the Strategy for the Harmonisation of Statistics in Africa (SHaSA), as the guiding </w:t>
      </w:r>
      <w:r w:rsidR="00AA3225" w:rsidRPr="00067959">
        <w:rPr>
          <w:rFonts w:ascii="Arial" w:hAnsi="Arial" w:cs="Arial"/>
          <w:sz w:val="24"/>
          <w:szCs w:val="24"/>
          <w:lang w:val="en-GB"/>
        </w:rPr>
        <w:t>frameworks to</w:t>
      </w:r>
      <w:r w:rsidRPr="00067959">
        <w:rPr>
          <w:rFonts w:ascii="Arial" w:hAnsi="Arial" w:cs="Arial"/>
          <w:sz w:val="24"/>
          <w:szCs w:val="24"/>
          <w:lang w:val="en-GB"/>
        </w:rPr>
        <w:t xml:space="preserve"> achieve the vision of the African Statistical System to generate timely, reliable, and harmonized statistical information, covering all aspects of political, economic, social, and cultural integration for Africa, as embedded in Agenda 2063;</w:t>
      </w:r>
    </w:p>
    <w:p w:rsidR="0079713C" w:rsidRPr="00067959" w:rsidRDefault="0079713C" w:rsidP="00067959">
      <w:pPr>
        <w:spacing w:after="0"/>
        <w:jc w:val="both"/>
        <w:rPr>
          <w:rFonts w:ascii="Arial" w:hAnsi="Arial" w:cs="Arial"/>
          <w:sz w:val="24"/>
          <w:szCs w:val="24"/>
          <w:lang w:val="en-GB"/>
        </w:rPr>
      </w:pPr>
    </w:p>
    <w:p w:rsidR="0079713C" w:rsidRPr="00067959" w:rsidRDefault="0079713C" w:rsidP="00067959">
      <w:pPr>
        <w:spacing w:after="0"/>
        <w:jc w:val="both"/>
        <w:rPr>
          <w:rFonts w:ascii="Arial" w:hAnsi="Arial" w:cs="Arial"/>
          <w:sz w:val="24"/>
          <w:szCs w:val="24"/>
          <w:lang w:val="en-GB"/>
        </w:rPr>
      </w:pPr>
      <w:r w:rsidRPr="00067959">
        <w:rPr>
          <w:rFonts w:ascii="Arial" w:hAnsi="Arial" w:cs="Arial"/>
          <w:b/>
          <w:sz w:val="24"/>
          <w:szCs w:val="24"/>
          <w:lang w:val="en-GB"/>
        </w:rPr>
        <w:t>AWARE</w:t>
      </w:r>
      <w:r w:rsidRPr="00067959">
        <w:rPr>
          <w:rFonts w:ascii="Arial" w:hAnsi="Arial" w:cs="Arial"/>
          <w:sz w:val="24"/>
          <w:szCs w:val="24"/>
          <w:lang w:val="en-GB"/>
        </w:rPr>
        <w:t xml:space="preserve"> of the United Nations General Assembly’s resolution 68/261 of 29 January 2014, endorsing the Fundamental Principles of Official Statistics which lays down the values and principles that govern statistical work;</w:t>
      </w:r>
    </w:p>
    <w:p w:rsidR="0079713C" w:rsidRPr="00067959" w:rsidRDefault="0079713C" w:rsidP="00067959">
      <w:pPr>
        <w:spacing w:after="0"/>
        <w:jc w:val="both"/>
        <w:rPr>
          <w:rFonts w:ascii="Arial" w:hAnsi="Arial" w:cs="Arial"/>
          <w:sz w:val="24"/>
          <w:szCs w:val="24"/>
          <w:lang w:val="en-GB"/>
        </w:rPr>
      </w:pPr>
    </w:p>
    <w:p w:rsidR="0079713C" w:rsidRPr="00067959" w:rsidRDefault="0079713C" w:rsidP="00067959">
      <w:pPr>
        <w:spacing w:after="0"/>
        <w:jc w:val="both"/>
        <w:rPr>
          <w:rFonts w:ascii="Arial" w:hAnsi="Arial" w:cs="Arial"/>
          <w:sz w:val="24"/>
          <w:szCs w:val="24"/>
          <w:lang w:val="en-GB"/>
        </w:rPr>
      </w:pPr>
      <w:r w:rsidRPr="00067959">
        <w:rPr>
          <w:rFonts w:ascii="Arial" w:hAnsi="Arial" w:cs="Arial"/>
          <w:b/>
          <w:sz w:val="24"/>
          <w:szCs w:val="24"/>
          <w:lang w:val="en-GB"/>
        </w:rPr>
        <w:t>MINDFUL</w:t>
      </w:r>
      <w:r w:rsidRPr="00067959">
        <w:rPr>
          <w:rFonts w:ascii="Arial" w:hAnsi="Arial" w:cs="Arial"/>
          <w:sz w:val="24"/>
          <w:szCs w:val="24"/>
          <w:lang w:val="en-GB"/>
        </w:rPr>
        <w:t xml:space="preserve"> that the African Union Commission (AUC), UN Economic Commission for Africa (UNECA), African Capacity Building Foundation (ACBF) and the African Development Bank (AfDB) aim to enable the African Statistical System (ASS) to generate timely, reliable, and harmonized statistical information, covering all aspects of political, economic, social, and cultural integration for Africa;</w:t>
      </w:r>
    </w:p>
    <w:p w:rsidR="0079713C" w:rsidRPr="00067959" w:rsidRDefault="0079713C" w:rsidP="00067959">
      <w:pPr>
        <w:spacing w:after="0"/>
        <w:jc w:val="both"/>
        <w:rPr>
          <w:rFonts w:ascii="Arial" w:hAnsi="Arial" w:cs="Arial"/>
          <w:sz w:val="24"/>
          <w:szCs w:val="24"/>
          <w:lang w:val="en-GB"/>
        </w:rPr>
      </w:pPr>
    </w:p>
    <w:p w:rsidR="0079713C" w:rsidRPr="00067959" w:rsidRDefault="0079713C" w:rsidP="00067959">
      <w:pPr>
        <w:spacing w:after="0"/>
        <w:jc w:val="both"/>
        <w:rPr>
          <w:rFonts w:ascii="Arial" w:hAnsi="Arial" w:cs="Arial"/>
          <w:sz w:val="24"/>
          <w:szCs w:val="24"/>
          <w:lang w:val="en-GB"/>
        </w:rPr>
      </w:pPr>
      <w:r w:rsidRPr="00067959">
        <w:rPr>
          <w:rFonts w:ascii="Arial" w:hAnsi="Arial" w:cs="Arial"/>
          <w:b/>
          <w:sz w:val="24"/>
          <w:szCs w:val="24"/>
          <w:lang w:val="en-GB"/>
        </w:rPr>
        <w:t>APPRECIATING</w:t>
      </w:r>
      <w:r w:rsidRPr="00067959">
        <w:rPr>
          <w:rFonts w:ascii="Arial" w:hAnsi="Arial" w:cs="Arial"/>
          <w:sz w:val="24"/>
          <w:szCs w:val="24"/>
          <w:lang w:val="en-GB"/>
        </w:rPr>
        <w:t xml:space="preserve"> the effort and commitment of The Africa Symposium on Statistical Development (ASSD) on the African Continent since 2006 on Demography, Civil Registration</w:t>
      </w:r>
      <w:r w:rsidR="00844BE0">
        <w:rPr>
          <w:rFonts w:ascii="Arial" w:hAnsi="Arial" w:cs="Arial"/>
          <w:sz w:val="24"/>
          <w:szCs w:val="24"/>
          <w:lang w:val="en-GB"/>
        </w:rPr>
        <w:t xml:space="preserve">, </w:t>
      </w:r>
      <w:r w:rsidRPr="00067959">
        <w:rPr>
          <w:rFonts w:ascii="Arial" w:hAnsi="Arial" w:cs="Arial"/>
          <w:sz w:val="24"/>
          <w:szCs w:val="24"/>
          <w:lang w:val="en-GB"/>
        </w:rPr>
        <w:t>Vital Statistics and Economic Statistics;</w:t>
      </w:r>
    </w:p>
    <w:p w:rsidR="0079713C" w:rsidRPr="00067959" w:rsidRDefault="0079713C" w:rsidP="00067959">
      <w:pPr>
        <w:spacing w:after="0"/>
        <w:jc w:val="both"/>
        <w:rPr>
          <w:rFonts w:ascii="Arial" w:hAnsi="Arial" w:cs="Arial"/>
          <w:sz w:val="24"/>
          <w:szCs w:val="24"/>
          <w:lang w:val="en-GB"/>
        </w:rPr>
      </w:pPr>
    </w:p>
    <w:p w:rsidR="0079713C" w:rsidRPr="00067959" w:rsidRDefault="0079713C" w:rsidP="00067959">
      <w:pPr>
        <w:spacing w:after="0"/>
        <w:jc w:val="both"/>
        <w:rPr>
          <w:rFonts w:ascii="Arial" w:hAnsi="Arial" w:cs="Arial"/>
          <w:sz w:val="24"/>
          <w:szCs w:val="24"/>
          <w:lang w:val="en-GB"/>
        </w:rPr>
      </w:pPr>
      <w:r w:rsidRPr="00067959">
        <w:rPr>
          <w:rFonts w:ascii="Arial" w:hAnsi="Arial" w:cs="Arial"/>
          <w:b/>
          <w:sz w:val="24"/>
          <w:szCs w:val="24"/>
          <w:lang w:val="en-GB"/>
        </w:rPr>
        <w:t>AWARE</w:t>
      </w:r>
      <w:r w:rsidRPr="00067959">
        <w:rPr>
          <w:rFonts w:ascii="Arial" w:hAnsi="Arial" w:cs="Arial"/>
          <w:sz w:val="24"/>
          <w:szCs w:val="24"/>
          <w:lang w:val="en-GB"/>
        </w:rPr>
        <w:t xml:space="preserve"> of the AfDB African Information Highway as a support to AfDB High-Five Transformation Agenda, with overarching objectives of achieving inclusive growth and the transition to green growth, essential for transforming the lives of the African people;</w:t>
      </w:r>
    </w:p>
    <w:p w:rsidR="0079713C" w:rsidRPr="00067959" w:rsidRDefault="0079713C" w:rsidP="00067959">
      <w:pPr>
        <w:spacing w:after="0"/>
        <w:jc w:val="both"/>
        <w:rPr>
          <w:rFonts w:ascii="Arial" w:hAnsi="Arial" w:cs="Arial"/>
          <w:sz w:val="24"/>
          <w:szCs w:val="24"/>
          <w:lang w:val="en-GB"/>
        </w:rPr>
      </w:pPr>
    </w:p>
    <w:p w:rsidR="0079713C" w:rsidRPr="00067959" w:rsidRDefault="0079713C" w:rsidP="00067959">
      <w:pPr>
        <w:spacing w:after="0"/>
        <w:jc w:val="both"/>
        <w:rPr>
          <w:rFonts w:ascii="Arial" w:hAnsi="Arial" w:cs="Arial"/>
          <w:sz w:val="24"/>
          <w:szCs w:val="24"/>
          <w:lang w:val="en-GB"/>
        </w:rPr>
      </w:pPr>
      <w:r w:rsidRPr="00067959">
        <w:rPr>
          <w:rFonts w:ascii="Arial" w:hAnsi="Arial" w:cs="Arial"/>
          <w:b/>
          <w:sz w:val="24"/>
          <w:szCs w:val="24"/>
          <w:lang w:val="en-GB"/>
        </w:rPr>
        <w:t>CONSIDERING</w:t>
      </w:r>
      <w:r w:rsidRPr="00067959">
        <w:rPr>
          <w:rFonts w:ascii="Arial" w:hAnsi="Arial" w:cs="Arial"/>
          <w:sz w:val="24"/>
          <w:szCs w:val="24"/>
          <w:lang w:val="en-GB"/>
        </w:rPr>
        <w:t xml:space="preserve"> the resolution adopted by the UN General Assembly on the work of the Statistical Commission in 2018 for the Global Indicator Framework for the Sustainable Development Goals and targets of the 2030 Agenda for Sustainable Development;</w:t>
      </w:r>
    </w:p>
    <w:p w:rsidR="0079713C" w:rsidRPr="00067959" w:rsidRDefault="0079713C" w:rsidP="00067959">
      <w:pPr>
        <w:spacing w:after="0"/>
        <w:jc w:val="both"/>
        <w:rPr>
          <w:rFonts w:ascii="Arial" w:hAnsi="Arial" w:cs="Arial"/>
          <w:sz w:val="24"/>
          <w:szCs w:val="24"/>
          <w:lang w:val="en-GB"/>
        </w:rPr>
      </w:pPr>
    </w:p>
    <w:p w:rsidR="0079713C" w:rsidRPr="00067959" w:rsidRDefault="0079713C" w:rsidP="00067959">
      <w:pPr>
        <w:spacing w:after="0"/>
        <w:jc w:val="both"/>
        <w:rPr>
          <w:rFonts w:ascii="Arial" w:hAnsi="Arial" w:cs="Arial"/>
          <w:sz w:val="24"/>
          <w:szCs w:val="24"/>
          <w:lang w:val="en-GB"/>
        </w:rPr>
      </w:pPr>
      <w:r w:rsidRPr="00067959">
        <w:rPr>
          <w:rFonts w:ascii="Arial" w:hAnsi="Arial" w:cs="Arial"/>
          <w:b/>
          <w:sz w:val="24"/>
          <w:szCs w:val="24"/>
          <w:lang w:val="en-GB"/>
        </w:rPr>
        <w:t>APPRECIATING</w:t>
      </w:r>
      <w:r w:rsidRPr="00067959">
        <w:rPr>
          <w:rFonts w:ascii="Arial" w:hAnsi="Arial" w:cs="Arial"/>
          <w:sz w:val="24"/>
          <w:szCs w:val="24"/>
          <w:lang w:val="en-GB"/>
        </w:rPr>
        <w:t xml:space="preserve"> Member States commitment towards adherence to the International Monetary Fund (IMF) Standards for data dissemination, namely the General Data Dissemination System (GDDS), the Enhanced General Data Dissemination System (e-GDDS), the Special Data Dissemination Standard (SDDS), the Special Data Dissemination Standard Plus (SDDS+) and the standards regarding the Data Quality Assessment Framework (DQAF); </w:t>
      </w:r>
    </w:p>
    <w:p w:rsidR="0079713C" w:rsidRPr="00067959" w:rsidRDefault="0079713C" w:rsidP="00067959">
      <w:pPr>
        <w:spacing w:after="0"/>
        <w:jc w:val="both"/>
        <w:rPr>
          <w:rFonts w:ascii="Arial" w:hAnsi="Arial" w:cs="Arial"/>
          <w:sz w:val="24"/>
          <w:szCs w:val="24"/>
          <w:lang w:val="en-GB"/>
        </w:rPr>
      </w:pPr>
    </w:p>
    <w:p w:rsidR="0079713C" w:rsidRPr="00067959" w:rsidRDefault="0079713C" w:rsidP="00067959">
      <w:pPr>
        <w:spacing w:after="0"/>
        <w:jc w:val="both"/>
        <w:rPr>
          <w:rFonts w:ascii="Arial" w:hAnsi="Arial" w:cs="Arial"/>
          <w:sz w:val="24"/>
          <w:szCs w:val="24"/>
          <w:lang w:val="en-GB"/>
        </w:rPr>
      </w:pPr>
      <w:r w:rsidRPr="00067959">
        <w:rPr>
          <w:rFonts w:ascii="Arial" w:hAnsi="Arial" w:cs="Arial"/>
          <w:b/>
          <w:sz w:val="24"/>
          <w:szCs w:val="24"/>
          <w:lang w:val="en-GB"/>
        </w:rPr>
        <w:t>REFERRING</w:t>
      </w:r>
      <w:r w:rsidRPr="00067959">
        <w:rPr>
          <w:rFonts w:ascii="Arial" w:hAnsi="Arial" w:cs="Arial"/>
          <w:sz w:val="24"/>
          <w:szCs w:val="24"/>
          <w:lang w:val="en-GB"/>
        </w:rPr>
        <w:t xml:space="preserve"> to the 2009 Dakar Declaration on the Development of </w:t>
      </w:r>
      <w:r w:rsidR="00863DBB" w:rsidRPr="00067959">
        <w:rPr>
          <w:rFonts w:ascii="Arial" w:hAnsi="Arial" w:cs="Arial"/>
          <w:sz w:val="24"/>
          <w:szCs w:val="24"/>
          <w:lang w:val="en-GB"/>
        </w:rPr>
        <w:t>Statistics under</w:t>
      </w:r>
      <w:r w:rsidRPr="00067959">
        <w:rPr>
          <w:rFonts w:ascii="Arial" w:hAnsi="Arial" w:cs="Arial"/>
          <w:sz w:val="24"/>
          <w:szCs w:val="24"/>
          <w:lang w:val="en-GB"/>
        </w:rPr>
        <w:t xml:space="preserve"> the flagship of PARIS 21 that provides partnership in statistics for an effective and efficient statistical system, essential elements for good governance;</w:t>
      </w:r>
    </w:p>
    <w:p w:rsidR="0079713C" w:rsidRPr="00067959" w:rsidRDefault="0079713C" w:rsidP="00067959">
      <w:pPr>
        <w:spacing w:after="0"/>
        <w:jc w:val="both"/>
        <w:rPr>
          <w:rFonts w:ascii="Arial" w:hAnsi="Arial" w:cs="Arial"/>
          <w:sz w:val="24"/>
          <w:szCs w:val="24"/>
          <w:lang w:val="en-GB"/>
        </w:rPr>
      </w:pPr>
    </w:p>
    <w:p w:rsidR="0079713C" w:rsidRDefault="0079713C" w:rsidP="00067959">
      <w:pPr>
        <w:spacing w:after="0"/>
        <w:jc w:val="both"/>
        <w:rPr>
          <w:rFonts w:ascii="Arial" w:hAnsi="Arial" w:cs="Arial"/>
          <w:sz w:val="24"/>
          <w:szCs w:val="24"/>
          <w:lang w:val="en-GB"/>
        </w:rPr>
      </w:pPr>
      <w:r w:rsidRPr="00067959">
        <w:rPr>
          <w:rFonts w:ascii="Arial" w:hAnsi="Arial" w:cs="Arial"/>
          <w:b/>
          <w:sz w:val="24"/>
          <w:szCs w:val="24"/>
          <w:lang w:val="en-GB"/>
        </w:rPr>
        <w:lastRenderedPageBreak/>
        <w:t>REFERRING ALSO</w:t>
      </w:r>
      <w:r w:rsidRPr="00067959">
        <w:rPr>
          <w:rFonts w:ascii="Arial" w:hAnsi="Arial" w:cs="Arial"/>
          <w:sz w:val="24"/>
          <w:szCs w:val="24"/>
          <w:lang w:val="en-GB"/>
        </w:rPr>
        <w:t xml:space="preserve"> to the call for actions of the 2017 Cape Town Global Action Plan (CTGAP) to strengthen national statistical systems so that they can be most responsive to statistical needs to achieve the 2030 Agenda and beyond;</w:t>
      </w:r>
    </w:p>
    <w:p w:rsidR="0071250C" w:rsidRPr="00067959" w:rsidRDefault="0071250C" w:rsidP="00067959">
      <w:pPr>
        <w:spacing w:after="0"/>
        <w:jc w:val="both"/>
        <w:rPr>
          <w:rFonts w:ascii="Arial" w:hAnsi="Arial" w:cs="Arial"/>
          <w:sz w:val="24"/>
          <w:szCs w:val="24"/>
          <w:lang w:val="en-GB"/>
        </w:rPr>
      </w:pPr>
    </w:p>
    <w:p w:rsidR="0079713C" w:rsidRPr="00067959" w:rsidRDefault="0079713C" w:rsidP="00067959">
      <w:pPr>
        <w:spacing w:after="0"/>
        <w:jc w:val="both"/>
        <w:rPr>
          <w:rFonts w:ascii="Arial" w:hAnsi="Arial" w:cs="Arial"/>
          <w:sz w:val="24"/>
          <w:szCs w:val="24"/>
          <w:lang w:val="en-GB"/>
        </w:rPr>
      </w:pPr>
      <w:r w:rsidRPr="0071250C">
        <w:rPr>
          <w:rFonts w:ascii="Arial" w:hAnsi="Arial" w:cs="Arial"/>
          <w:b/>
          <w:sz w:val="24"/>
          <w:szCs w:val="24"/>
          <w:lang w:val="en-GB"/>
        </w:rPr>
        <w:t xml:space="preserve">RECALLING </w:t>
      </w:r>
      <w:r w:rsidRPr="00067959">
        <w:rPr>
          <w:rFonts w:ascii="Arial" w:hAnsi="Arial" w:cs="Arial"/>
          <w:sz w:val="24"/>
          <w:szCs w:val="24"/>
          <w:lang w:val="en-GB"/>
        </w:rPr>
        <w:t>the Dubai Declaration in the United Arab Emirates (UAE) in October 2018 to increase financing for better data and statistics for sustainable development;</w:t>
      </w:r>
    </w:p>
    <w:p w:rsidR="0079713C" w:rsidRPr="00067959" w:rsidRDefault="0079713C" w:rsidP="00067959">
      <w:pPr>
        <w:spacing w:after="0"/>
        <w:jc w:val="both"/>
        <w:rPr>
          <w:rFonts w:ascii="Arial" w:hAnsi="Arial" w:cs="Arial"/>
          <w:sz w:val="24"/>
          <w:szCs w:val="24"/>
          <w:lang w:val="en-GB"/>
        </w:rPr>
      </w:pPr>
    </w:p>
    <w:p w:rsidR="0079713C" w:rsidRPr="00067959" w:rsidRDefault="0079713C" w:rsidP="00067959">
      <w:pPr>
        <w:spacing w:after="0"/>
        <w:jc w:val="both"/>
        <w:rPr>
          <w:rFonts w:ascii="Arial" w:hAnsi="Arial" w:cs="Arial"/>
          <w:sz w:val="24"/>
          <w:szCs w:val="24"/>
          <w:lang w:val="en-GB"/>
        </w:rPr>
      </w:pPr>
      <w:r w:rsidRPr="00067959">
        <w:rPr>
          <w:rFonts w:ascii="Arial" w:hAnsi="Arial" w:cs="Arial"/>
          <w:b/>
          <w:sz w:val="24"/>
          <w:szCs w:val="24"/>
          <w:lang w:val="en-GB"/>
        </w:rPr>
        <w:t>RESOLVED</w:t>
      </w:r>
      <w:r w:rsidRPr="00067959">
        <w:rPr>
          <w:rFonts w:ascii="Arial" w:hAnsi="Arial" w:cs="Arial"/>
          <w:sz w:val="24"/>
          <w:szCs w:val="24"/>
          <w:lang w:val="en-GB"/>
        </w:rPr>
        <w:t xml:space="preserve"> to put in place a common legal framework for statistics development in the SADC region</w:t>
      </w:r>
      <w:r w:rsidR="00D577E7">
        <w:rPr>
          <w:rFonts w:ascii="Arial" w:hAnsi="Arial" w:cs="Arial"/>
          <w:sz w:val="24"/>
          <w:szCs w:val="24"/>
          <w:lang w:val="en-GB"/>
        </w:rPr>
        <w:t>;</w:t>
      </w:r>
    </w:p>
    <w:p w:rsidR="0079713C" w:rsidRPr="00067959" w:rsidRDefault="0079713C" w:rsidP="00067959">
      <w:pPr>
        <w:spacing w:after="0"/>
        <w:jc w:val="both"/>
        <w:rPr>
          <w:rFonts w:ascii="Arial" w:hAnsi="Arial" w:cs="Arial"/>
          <w:sz w:val="24"/>
          <w:szCs w:val="24"/>
          <w:lang w:val="en-GB"/>
        </w:rPr>
      </w:pPr>
    </w:p>
    <w:p w:rsidR="0079713C" w:rsidRPr="00067959" w:rsidRDefault="0079713C" w:rsidP="00067959">
      <w:pPr>
        <w:spacing w:after="0"/>
        <w:jc w:val="both"/>
        <w:rPr>
          <w:rFonts w:ascii="Arial" w:hAnsi="Arial" w:cs="Arial"/>
          <w:sz w:val="24"/>
          <w:szCs w:val="24"/>
          <w:lang w:val="en-GB"/>
        </w:rPr>
      </w:pPr>
      <w:r w:rsidRPr="00067959">
        <w:rPr>
          <w:rFonts w:ascii="Arial" w:hAnsi="Arial" w:cs="Arial"/>
          <w:b/>
          <w:sz w:val="24"/>
          <w:szCs w:val="24"/>
          <w:lang w:val="en-GB"/>
        </w:rPr>
        <w:t>BEARING IN MIND</w:t>
      </w:r>
      <w:r w:rsidRPr="00067959">
        <w:rPr>
          <w:rFonts w:ascii="Arial" w:hAnsi="Arial" w:cs="Arial"/>
          <w:sz w:val="24"/>
          <w:szCs w:val="24"/>
          <w:lang w:val="en-GB"/>
        </w:rPr>
        <w:t xml:space="preserve"> that the successful implementation of this Protocol is dependent upon effective implementation of Member States’ commitments under other SADC protocols, policies and strategies impacting on statistical development; and</w:t>
      </w:r>
    </w:p>
    <w:p w:rsidR="0079713C" w:rsidRPr="00067959" w:rsidRDefault="0079713C" w:rsidP="00067959">
      <w:pPr>
        <w:spacing w:after="0"/>
        <w:jc w:val="both"/>
        <w:rPr>
          <w:rFonts w:ascii="Arial" w:hAnsi="Arial" w:cs="Arial"/>
          <w:sz w:val="24"/>
          <w:szCs w:val="24"/>
          <w:lang w:val="en-GB"/>
        </w:rPr>
      </w:pPr>
    </w:p>
    <w:p w:rsidR="0079713C" w:rsidRPr="00067959" w:rsidRDefault="0079713C" w:rsidP="00067959">
      <w:pPr>
        <w:spacing w:after="0"/>
        <w:jc w:val="both"/>
        <w:rPr>
          <w:rFonts w:ascii="Arial" w:hAnsi="Arial" w:cs="Arial"/>
          <w:sz w:val="24"/>
          <w:szCs w:val="24"/>
          <w:lang w:val="en-GB"/>
        </w:rPr>
      </w:pPr>
      <w:r w:rsidRPr="00067959">
        <w:rPr>
          <w:rFonts w:ascii="Arial" w:hAnsi="Arial" w:cs="Arial"/>
          <w:b/>
          <w:sz w:val="24"/>
          <w:szCs w:val="24"/>
          <w:lang w:val="en-GB"/>
        </w:rPr>
        <w:t>ACTING</w:t>
      </w:r>
      <w:r w:rsidRPr="00067959">
        <w:rPr>
          <w:rFonts w:ascii="Arial" w:hAnsi="Arial" w:cs="Arial"/>
          <w:sz w:val="24"/>
          <w:szCs w:val="24"/>
          <w:lang w:val="en-GB"/>
        </w:rPr>
        <w:t xml:space="preserve"> on the recommendations of the Council of Ministers, </w:t>
      </w:r>
    </w:p>
    <w:p w:rsidR="0079713C" w:rsidRPr="0079713C" w:rsidRDefault="0079713C" w:rsidP="0079713C">
      <w:pPr>
        <w:spacing w:after="0"/>
        <w:jc w:val="both"/>
        <w:rPr>
          <w:rFonts w:ascii="Arial" w:hAnsi="Arial" w:cs="Arial"/>
          <w:b/>
          <w:sz w:val="24"/>
          <w:szCs w:val="24"/>
          <w:lang w:val="en-GB"/>
        </w:rPr>
      </w:pPr>
    </w:p>
    <w:p w:rsidR="00260131" w:rsidRPr="00D170C2" w:rsidRDefault="00260131" w:rsidP="00732C6D">
      <w:pPr>
        <w:spacing w:after="0"/>
        <w:jc w:val="both"/>
        <w:rPr>
          <w:rFonts w:ascii="Arial" w:hAnsi="Arial" w:cs="Arial"/>
          <w:b/>
          <w:sz w:val="24"/>
          <w:szCs w:val="24"/>
          <w:lang w:val="en-GB"/>
        </w:rPr>
      </w:pPr>
    </w:p>
    <w:p w:rsidR="00732C6D" w:rsidRPr="00D170C2" w:rsidRDefault="00BC6FB1" w:rsidP="00732C6D">
      <w:pPr>
        <w:spacing w:after="0"/>
        <w:jc w:val="both"/>
        <w:rPr>
          <w:rFonts w:ascii="Arial" w:hAnsi="Arial" w:cs="Arial"/>
          <w:b/>
          <w:sz w:val="24"/>
          <w:szCs w:val="24"/>
          <w:lang w:val="en-GB"/>
        </w:rPr>
      </w:pPr>
      <w:r w:rsidRPr="00D170C2">
        <w:rPr>
          <w:rFonts w:ascii="Arial" w:hAnsi="Arial" w:cs="Arial"/>
          <w:b/>
          <w:sz w:val="24"/>
          <w:szCs w:val="24"/>
          <w:lang w:val="en-GB"/>
        </w:rPr>
        <w:t>HEREBY</w:t>
      </w:r>
      <w:r w:rsidR="00732C6D" w:rsidRPr="00D170C2">
        <w:rPr>
          <w:rFonts w:ascii="Arial" w:hAnsi="Arial" w:cs="Arial"/>
          <w:b/>
          <w:sz w:val="24"/>
          <w:szCs w:val="24"/>
          <w:lang w:val="en-GB"/>
        </w:rPr>
        <w:t xml:space="preserve"> </w:t>
      </w:r>
      <w:r w:rsidR="00732C6D" w:rsidRPr="008E0798">
        <w:rPr>
          <w:rFonts w:ascii="Arial" w:hAnsi="Arial" w:cs="Arial"/>
          <w:sz w:val="24"/>
          <w:szCs w:val="24"/>
          <w:lang w:val="en-GB"/>
        </w:rPr>
        <w:t>agree as follows</w:t>
      </w:r>
      <w:r w:rsidRPr="00D170C2">
        <w:rPr>
          <w:rFonts w:ascii="Arial" w:hAnsi="Arial" w:cs="Arial"/>
          <w:sz w:val="24"/>
          <w:szCs w:val="24"/>
          <w:lang w:val="en-GB"/>
        </w:rPr>
        <w:t>:</w:t>
      </w:r>
    </w:p>
    <w:p w:rsidR="000343BC" w:rsidRPr="00D170C2" w:rsidRDefault="000343BC" w:rsidP="000343BC">
      <w:pPr>
        <w:pStyle w:val="Heading2"/>
        <w:numPr>
          <w:ilvl w:val="0"/>
          <w:numId w:val="0"/>
        </w:numPr>
        <w:rPr>
          <w:rFonts w:eastAsia="Calibri" w:cs="Arial"/>
          <w:bCs w:val="0"/>
          <w:sz w:val="24"/>
          <w:szCs w:val="24"/>
        </w:rPr>
      </w:pPr>
    </w:p>
    <w:p w:rsidR="00B95CF6" w:rsidRPr="008E0798" w:rsidRDefault="00B95CF6" w:rsidP="008E0798">
      <w:pPr>
        <w:rPr>
          <w:lang w:val="en-GB"/>
        </w:rPr>
      </w:pPr>
    </w:p>
    <w:p w:rsidR="00FD3CEF" w:rsidRDefault="00732C6D" w:rsidP="00664C55">
      <w:pPr>
        <w:pStyle w:val="Heading1"/>
      </w:pPr>
      <w:bookmarkStart w:id="3" w:name="_Toc531809692"/>
      <w:bookmarkStart w:id="4" w:name="_Toc7433979"/>
      <w:r w:rsidRPr="00D170C2">
        <w:t>ARTICLE 1</w:t>
      </w:r>
      <w:bookmarkStart w:id="5" w:name="_Toc531809693"/>
      <w:bookmarkEnd w:id="3"/>
      <w:r w:rsidR="00384D38">
        <w:t xml:space="preserve"> </w:t>
      </w:r>
    </w:p>
    <w:p w:rsidR="00732C6D" w:rsidRPr="00D170C2" w:rsidRDefault="00732C6D" w:rsidP="00664C55">
      <w:pPr>
        <w:pStyle w:val="Heading1"/>
      </w:pPr>
      <w:r w:rsidRPr="00D170C2">
        <w:t>DEFINITIONS</w:t>
      </w:r>
      <w:bookmarkEnd w:id="5"/>
      <w:r w:rsidR="00B95CF6" w:rsidRPr="00D170C2">
        <w:t xml:space="preserve"> AND ABBREVIATIONS</w:t>
      </w:r>
      <w:bookmarkEnd w:id="4"/>
    </w:p>
    <w:p w:rsidR="00521D91" w:rsidRDefault="00521D91" w:rsidP="00521D91">
      <w:pPr>
        <w:pStyle w:val="Heading1"/>
        <w:jc w:val="left"/>
      </w:pPr>
      <w:bookmarkStart w:id="6" w:name="_Toc7433312"/>
      <w:bookmarkStart w:id="7" w:name="_Toc7433980"/>
    </w:p>
    <w:p w:rsidR="00B95CF6" w:rsidRPr="008E0798" w:rsidRDefault="00B95CF6" w:rsidP="00E96787">
      <w:pPr>
        <w:pStyle w:val="Heading1"/>
        <w:numPr>
          <w:ilvl w:val="1"/>
          <w:numId w:val="33"/>
        </w:numPr>
        <w:jc w:val="left"/>
      </w:pPr>
      <w:r w:rsidRPr="008E0798">
        <w:t>DEFINITIONS</w:t>
      </w:r>
      <w:bookmarkEnd w:id="6"/>
      <w:bookmarkEnd w:id="7"/>
    </w:p>
    <w:p w:rsidR="00B95CF6" w:rsidRPr="00D170C2" w:rsidRDefault="00B95CF6" w:rsidP="00A13BFD">
      <w:pPr>
        <w:spacing w:after="0"/>
        <w:jc w:val="both"/>
        <w:rPr>
          <w:rFonts w:ascii="Arial" w:hAnsi="Arial" w:cs="Arial"/>
          <w:sz w:val="24"/>
          <w:szCs w:val="24"/>
          <w:lang w:val="en-GB"/>
        </w:rPr>
      </w:pPr>
    </w:p>
    <w:p w:rsidR="00732C6D" w:rsidRPr="00D170C2" w:rsidRDefault="00260131" w:rsidP="00A13BFD">
      <w:pPr>
        <w:spacing w:after="0"/>
        <w:jc w:val="both"/>
        <w:rPr>
          <w:rFonts w:ascii="Arial" w:hAnsi="Arial" w:cs="Arial"/>
          <w:sz w:val="24"/>
          <w:szCs w:val="24"/>
          <w:lang w:val="en-GB"/>
        </w:rPr>
      </w:pPr>
      <w:r w:rsidRPr="00D170C2">
        <w:rPr>
          <w:rFonts w:ascii="Arial" w:hAnsi="Arial" w:cs="Arial"/>
          <w:sz w:val="24"/>
          <w:szCs w:val="24"/>
          <w:lang w:val="en-GB"/>
        </w:rPr>
        <w:t xml:space="preserve">In this Protocol, unless the context otherwise </w:t>
      </w:r>
      <w:r w:rsidR="00A56FAE" w:rsidRPr="00D170C2">
        <w:rPr>
          <w:rFonts w:ascii="Arial" w:hAnsi="Arial" w:cs="Arial"/>
          <w:sz w:val="24"/>
          <w:szCs w:val="24"/>
          <w:lang w:val="en-GB"/>
        </w:rPr>
        <w:t>requires</w:t>
      </w:r>
      <w:r w:rsidR="00932EE6">
        <w:rPr>
          <w:rFonts w:ascii="Arial" w:hAnsi="Arial" w:cs="Arial"/>
          <w:sz w:val="24"/>
          <w:szCs w:val="24"/>
          <w:lang w:val="en-GB"/>
        </w:rPr>
        <w:t>:</w:t>
      </w:r>
    </w:p>
    <w:p w:rsidR="00260131" w:rsidRPr="00D170C2" w:rsidRDefault="00260131" w:rsidP="00606855">
      <w:pPr>
        <w:spacing w:after="0"/>
        <w:ind w:left="3600" w:hanging="3600"/>
        <w:jc w:val="both"/>
        <w:rPr>
          <w:rFonts w:ascii="Arial" w:hAnsi="Arial" w:cs="Arial"/>
          <w:sz w:val="24"/>
          <w:szCs w:val="24"/>
          <w:lang w:val="en-GB"/>
        </w:rPr>
      </w:pPr>
    </w:p>
    <w:p w:rsidR="00260131" w:rsidRPr="00D170C2" w:rsidRDefault="00260131" w:rsidP="00606855">
      <w:pPr>
        <w:spacing w:after="0"/>
        <w:ind w:left="3600" w:hanging="3600"/>
        <w:jc w:val="both"/>
        <w:rPr>
          <w:rFonts w:ascii="Arial" w:hAnsi="Arial" w:cs="Arial"/>
          <w:sz w:val="24"/>
          <w:szCs w:val="24"/>
          <w:lang w:val="en-GB"/>
        </w:rPr>
      </w:pPr>
    </w:p>
    <w:p w:rsidR="00732C6D" w:rsidRDefault="00732C6D" w:rsidP="00B9118F">
      <w:pPr>
        <w:spacing w:after="0"/>
        <w:ind w:left="3600" w:hanging="3600"/>
        <w:jc w:val="both"/>
        <w:rPr>
          <w:rFonts w:ascii="Arial" w:hAnsi="Arial" w:cs="Arial"/>
          <w:sz w:val="24"/>
          <w:szCs w:val="24"/>
          <w:lang w:val="en-GB"/>
        </w:rPr>
      </w:pPr>
      <w:r w:rsidRPr="00D170C2">
        <w:rPr>
          <w:rFonts w:ascii="Arial" w:hAnsi="Arial" w:cs="Arial"/>
          <w:sz w:val="24"/>
          <w:szCs w:val="24"/>
          <w:lang w:val="en-GB"/>
        </w:rPr>
        <w:t>“</w:t>
      </w:r>
      <w:r w:rsidR="009C113A">
        <w:rPr>
          <w:rFonts w:ascii="Arial" w:hAnsi="Arial" w:cs="Arial"/>
          <w:sz w:val="24"/>
          <w:szCs w:val="24"/>
          <w:lang w:val="en-GB"/>
        </w:rPr>
        <w:t>Advocacy</w:t>
      </w:r>
      <w:r w:rsidRPr="00D170C2">
        <w:rPr>
          <w:rFonts w:ascii="Arial" w:hAnsi="Arial" w:cs="Arial"/>
          <w:sz w:val="24"/>
          <w:szCs w:val="24"/>
          <w:lang w:val="en-GB"/>
        </w:rPr>
        <w:t xml:space="preserve">” </w:t>
      </w:r>
      <w:r w:rsidR="00606855" w:rsidRPr="00D170C2">
        <w:rPr>
          <w:rFonts w:ascii="Arial" w:hAnsi="Arial" w:cs="Arial"/>
          <w:sz w:val="24"/>
          <w:szCs w:val="24"/>
          <w:lang w:val="en-GB"/>
        </w:rPr>
        <w:tab/>
      </w:r>
      <w:r w:rsidRPr="00D170C2">
        <w:rPr>
          <w:rFonts w:ascii="Arial" w:hAnsi="Arial" w:cs="Arial"/>
          <w:sz w:val="24"/>
          <w:szCs w:val="24"/>
          <w:lang w:val="en-GB"/>
        </w:rPr>
        <w:t xml:space="preserve">means </w:t>
      </w:r>
      <w:r w:rsidR="008242FD" w:rsidRPr="008242FD">
        <w:rPr>
          <w:rFonts w:ascii="Arial" w:hAnsi="Arial" w:cs="Arial"/>
          <w:sz w:val="24"/>
          <w:szCs w:val="24"/>
          <w:lang w:val="en-GB"/>
        </w:rPr>
        <w:t xml:space="preserve">sensitization of the public, government agencies, business sector, </w:t>
      </w:r>
      <w:r w:rsidR="008242FD">
        <w:rPr>
          <w:rFonts w:ascii="Arial" w:hAnsi="Arial" w:cs="Arial"/>
          <w:sz w:val="24"/>
          <w:szCs w:val="24"/>
          <w:lang w:val="en-GB"/>
        </w:rPr>
        <w:t>and other stakeholders</w:t>
      </w:r>
      <w:r w:rsidR="008242FD" w:rsidRPr="008242FD">
        <w:rPr>
          <w:rFonts w:ascii="Arial" w:hAnsi="Arial" w:cs="Arial"/>
          <w:sz w:val="24"/>
          <w:szCs w:val="24"/>
          <w:lang w:val="en-GB"/>
        </w:rPr>
        <w:t xml:space="preserve"> of their roles in facilitating the production </w:t>
      </w:r>
      <w:r w:rsidR="008242FD">
        <w:rPr>
          <w:rFonts w:ascii="Arial" w:hAnsi="Arial" w:cs="Arial"/>
          <w:sz w:val="24"/>
          <w:szCs w:val="24"/>
          <w:lang w:val="en-GB"/>
        </w:rPr>
        <w:t xml:space="preserve">of </w:t>
      </w:r>
      <w:r w:rsidR="008242FD" w:rsidRPr="008242FD">
        <w:rPr>
          <w:rFonts w:ascii="Arial" w:hAnsi="Arial" w:cs="Arial"/>
          <w:sz w:val="24"/>
          <w:szCs w:val="24"/>
          <w:lang w:val="en-GB"/>
        </w:rPr>
        <w:t>quality official statistic</w:t>
      </w:r>
      <w:r w:rsidR="00521D91">
        <w:rPr>
          <w:rFonts w:ascii="Arial" w:hAnsi="Arial" w:cs="Arial"/>
          <w:sz w:val="24"/>
          <w:szCs w:val="24"/>
          <w:lang w:val="en-GB"/>
        </w:rPr>
        <w:t>s</w:t>
      </w:r>
      <w:r w:rsidR="00260131" w:rsidRPr="00D170C2">
        <w:rPr>
          <w:rFonts w:ascii="Arial" w:hAnsi="Arial" w:cs="Arial"/>
          <w:sz w:val="24"/>
          <w:szCs w:val="24"/>
          <w:lang w:val="en-GB"/>
        </w:rPr>
        <w:t>;</w:t>
      </w:r>
    </w:p>
    <w:p w:rsidR="00274ED8" w:rsidRPr="00D170C2" w:rsidRDefault="00274ED8" w:rsidP="00B9118F">
      <w:pPr>
        <w:spacing w:after="0"/>
        <w:ind w:left="3600" w:hanging="3600"/>
        <w:jc w:val="both"/>
        <w:rPr>
          <w:rFonts w:ascii="Arial" w:hAnsi="Arial" w:cs="Arial"/>
          <w:sz w:val="24"/>
          <w:szCs w:val="24"/>
          <w:lang w:val="en-GB"/>
        </w:rPr>
      </w:pPr>
    </w:p>
    <w:p w:rsidR="00274ED8" w:rsidRPr="00D170C2" w:rsidRDefault="00274ED8" w:rsidP="00274ED8">
      <w:pPr>
        <w:spacing w:after="0"/>
        <w:ind w:left="3600" w:hanging="3600"/>
        <w:jc w:val="both"/>
        <w:rPr>
          <w:rFonts w:ascii="Arial" w:hAnsi="Arial" w:cs="Arial"/>
          <w:sz w:val="24"/>
          <w:szCs w:val="24"/>
          <w:lang w:val="en-GB"/>
        </w:rPr>
      </w:pPr>
      <w:r w:rsidRPr="00D170C2">
        <w:rPr>
          <w:rFonts w:ascii="Arial" w:hAnsi="Arial" w:cs="Arial"/>
          <w:sz w:val="24"/>
          <w:szCs w:val="24"/>
          <w:lang w:val="en-GB"/>
        </w:rPr>
        <w:t>“Council</w:t>
      </w:r>
      <w:r>
        <w:rPr>
          <w:rFonts w:ascii="Arial" w:hAnsi="Arial" w:cs="Arial"/>
          <w:sz w:val="24"/>
          <w:szCs w:val="24"/>
          <w:lang w:val="en-GB"/>
        </w:rPr>
        <w:t xml:space="preserve"> of Ministers</w:t>
      </w:r>
      <w:r w:rsidRPr="00D170C2">
        <w:rPr>
          <w:rFonts w:ascii="Arial" w:hAnsi="Arial" w:cs="Arial"/>
          <w:sz w:val="24"/>
          <w:szCs w:val="24"/>
          <w:lang w:val="en-GB"/>
        </w:rPr>
        <w:t>”</w:t>
      </w:r>
      <w:r w:rsidRPr="00D170C2">
        <w:rPr>
          <w:rFonts w:ascii="Arial" w:hAnsi="Arial" w:cs="Arial"/>
          <w:sz w:val="24"/>
          <w:szCs w:val="24"/>
          <w:lang w:val="en-GB"/>
        </w:rPr>
        <w:tab/>
        <w:t>means the SADC Council of Ministers established by Article 9 (1) of the Treaty, as amended;</w:t>
      </w:r>
    </w:p>
    <w:p w:rsidR="00732C6D" w:rsidRPr="00D170C2" w:rsidRDefault="00732C6D" w:rsidP="00732C6D">
      <w:pPr>
        <w:spacing w:after="0"/>
        <w:ind w:left="2160" w:firstLine="720"/>
        <w:jc w:val="both"/>
        <w:rPr>
          <w:rFonts w:ascii="Arial" w:hAnsi="Arial" w:cs="Arial"/>
          <w:sz w:val="24"/>
          <w:szCs w:val="24"/>
          <w:lang w:val="en-GB"/>
        </w:rPr>
      </w:pPr>
    </w:p>
    <w:p w:rsidR="00932EE6" w:rsidRPr="00272ED4" w:rsidRDefault="00274ED8" w:rsidP="00274ED8">
      <w:pPr>
        <w:spacing w:after="0"/>
        <w:ind w:left="3600" w:hanging="3600"/>
        <w:jc w:val="both"/>
        <w:rPr>
          <w:rFonts w:ascii="Arial" w:hAnsi="Arial" w:cs="Arial"/>
          <w:sz w:val="24"/>
          <w:szCs w:val="24"/>
          <w:lang w:val="en-GB"/>
        </w:rPr>
      </w:pPr>
      <w:r>
        <w:rPr>
          <w:rFonts w:ascii="Arial" w:hAnsi="Arial" w:cs="Arial"/>
          <w:sz w:val="24"/>
          <w:szCs w:val="24"/>
          <w:lang w:val="en-GB"/>
        </w:rPr>
        <w:t xml:space="preserve"> </w:t>
      </w:r>
      <w:r w:rsidR="00932EE6">
        <w:rPr>
          <w:rFonts w:ascii="Arial" w:hAnsi="Arial" w:cs="Arial"/>
          <w:sz w:val="24"/>
          <w:szCs w:val="24"/>
          <w:lang w:val="en-GB"/>
        </w:rPr>
        <w:t>“</w:t>
      </w:r>
      <w:r w:rsidR="0083698E">
        <w:rPr>
          <w:rFonts w:ascii="Arial" w:hAnsi="Arial" w:cs="Arial"/>
          <w:sz w:val="24"/>
          <w:szCs w:val="24"/>
          <w:lang w:val="en-GB"/>
        </w:rPr>
        <w:t xml:space="preserve">SADC Statistics </w:t>
      </w:r>
      <w:r w:rsidR="00932EE6">
        <w:rPr>
          <w:rFonts w:ascii="Arial" w:hAnsi="Arial" w:cs="Arial"/>
          <w:sz w:val="24"/>
          <w:szCs w:val="24"/>
          <w:lang w:val="en-GB"/>
        </w:rPr>
        <w:t>Committee</w:t>
      </w:r>
      <w:r w:rsidR="00932EE6" w:rsidRPr="00272ED4">
        <w:rPr>
          <w:rFonts w:ascii="Arial" w:hAnsi="Arial" w:cs="Arial"/>
          <w:sz w:val="24"/>
          <w:szCs w:val="24"/>
          <w:lang w:val="en-GB"/>
        </w:rPr>
        <w:t xml:space="preserve">” </w:t>
      </w:r>
      <w:r w:rsidR="00932EE6" w:rsidRPr="00272ED4">
        <w:rPr>
          <w:rFonts w:ascii="Arial" w:hAnsi="Arial" w:cs="Arial"/>
          <w:sz w:val="24"/>
          <w:szCs w:val="24"/>
          <w:lang w:val="en-GB"/>
        </w:rPr>
        <w:tab/>
        <w:t xml:space="preserve">means the </w:t>
      </w:r>
      <w:r w:rsidR="00932EE6">
        <w:rPr>
          <w:rFonts w:ascii="Arial" w:hAnsi="Arial" w:cs="Arial"/>
          <w:sz w:val="24"/>
          <w:szCs w:val="24"/>
          <w:lang w:val="en-GB"/>
        </w:rPr>
        <w:t xml:space="preserve">Committee </w:t>
      </w:r>
      <w:r w:rsidR="00932EE6" w:rsidRPr="00272ED4">
        <w:rPr>
          <w:rFonts w:ascii="Arial" w:hAnsi="Arial" w:cs="Arial"/>
          <w:sz w:val="24"/>
          <w:szCs w:val="24"/>
          <w:lang w:val="en-GB"/>
        </w:rPr>
        <w:t xml:space="preserve">composed of State Parties’ </w:t>
      </w:r>
      <w:r w:rsidR="0083698E">
        <w:rPr>
          <w:rFonts w:ascii="Arial" w:hAnsi="Arial" w:cs="Arial"/>
          <w:sz w:val="24"/>
          <w:szCs w:val="24"/>
          <w:lang w:val="en-GB"/>
        </w:rPr>
        <w:t>representatives</w:t>
      </w:r>
      <w:r w:rsidR="00932EE6" w:rsidRPr="00272ED4">
        <w:rPr>
          <w:rFonts w:ascii="Arial" w:hAnsi="Arial" w:cs="Arial"/>
          <w:sz w:val="24"/>
          <w:szCs w:val="24"/>
          <w:lang w:val="en-GB"/>
        </w:rPr>
        <w:t xml:space="preserve"> responsible for </w:t>
      </w:r>
      <w:r w:rsidR="0083698E">
        <w:rPr>
          <w:rFonts w:ascii="Arial" w:hAnsi="Arial" w:cs="Arial"/>
          <w:sz w:val="24"/>
          <w:szCs w:val="24"/>
          <w:lang w:val="en-GB"/>
        </w:rPr>
        <w:t>official statistics</w:t>
      </w:r>
      <w:r w:rsidR="00932EE6" w:rsidRPr="00272ED4">
        <w:rPr>
          <w:rFonts w:ascii="Arial" w:hAnsi="Arial" w:cs="Arial"/>
          <w:sz w:val="24"/>
          <w:szCs w:val="24"/>
          <w:lang w:val="en-GB"/>
        </w:rPr>
        <w:t xml:space="preserve">; </w:t>
      </w:r>
    </w:p>
    <w:p w:rsidR="00932EE6" w:rsidRDefault="00932EE6" w:rsidP="00932EE6">
      <w:pPr>
        <w:spacing w:after="0"/>
        <w:ind w:left="3600" w:hanging="3600"/>
        <w:jc w:val="both"/>
        <w:rPr>
          <w:rFonts w:ascii="Arial" w:hAnsi="Arial" w:cs="Arial"/>
          <w:sz w:val="24"/>
          <w:szCs w:val="24"/>
          <w:lang w:val="en-GB"/>
        </w:rPr>
      </w:pPr>
      <w:r w:rsidRPr="00D170C2">
        <w:rPr>
          <w:rFonts w:ascii="Arial" w:hAnsi="Arial" w:cs="Arial"/>
          <w:sz w:val="24"/>
          <w:szCs w:val="24"/>
          <w:lang w:val="en-GB"/>
        </w:rPr>
        <w:t xml:space="preserve"> </w:t>
      </w:r>
    </w:p>
    <w:p w:rsidR="00D96E13" w:rsidRPr="00D170C2" w:rsidRDefault="00F018EE" w:rsidP="00D96E13">
      <w:pPr>
        <w:spacing w:after="0"/>
        <w:ind w:left="3600" w:hanging="3600"/>
        <w:jc w:val="both"/>
        <w:rPr>
          <w:rFonts w:ascii="Arial" w:hAnsi="Arial" w:cs="Arial"/>
          <w:sz w:val="24"/>
          <w:szCs w:val="24"/>
          <w:lang w:val="en-GB"/>
        </w:rPr>
      </w:pPr>
      <w:r>
        <w:rPr>
          <w:rFonts w:ascii="Arial" w:hAnsi="Arial" w:cs="Arial"/>
          <w:sz w:val="24"/>
          <w:szCs w:val="24"/>
          <w:lang w:val="en-GB"/>
        </w:rPr>
        <w:t xml:space="preserve"> </w:t>
      </w:r>
      <w:r w:rsidR="00D96E13" w:rsidRPr="00D170C2">
        <w:rPr>
          <w:rFonts w:ascii="Arial" w:hAnsi="Arial" w:cs="Arial"/>
          <w:sz w:val="24"/>
          <w:szCs w:val="24"/>
          <w:lang w:val="en-GB"/>
        </w:rPr>
        <w:t xml:space="preserve">“Community” </w:t>
      </w:r>
      <w:r w:rsidR="00D96E13" w:rsidRPr="00D170C2">
        <w:rPr>
          <w:rFonts w:ascii="Arial" w:hAnsi="Arial" w:cs="Arial"/>
          <w:sz w:val="24"/>
          <w:szCs w:val="24"/>
          <w:lang w:val="en-GB"/>
        </w:rPr>
        <w:tab/>
        <w:t>has the meaning assigned to it under the Treaty</w:t>
      </w:r>
      <w:r w:rsidR="00A120C9" w:rsidRPr="00D170C2">
        <w:rPr>
          <w:rFonts w:ascii="Arial" w:hAnsi="Arial" w:cs="Arial"/>
          <w:sz w:val="24"/>
          <w:szCs w:val="24"/>
          <w:lang w:val="en-GB"/>
        </w:rPr>
        <w:t>, as amended</w:t>
      </w:r>
      <w:r w:rsidR="00D96E13" w:rsidRPr="00D170C2">
        <w:rPr>
          <w:rFonts w:ascii="Arial" w:hAnsi="Arial" w:cs="Arial"/>
          <w:sz w:val="24"/>
          <w:szCs w:val="24"/>
          <w:lang w:val="en-GB"/>
        </w:rPr>
        <w:t>;</w:t>
      </w:r>
    </w:p>
    <w:p w:rsidR="00D96E13" w:rsidRPr="00D170C2" w:rsidRDefault="00D96E13" w:rsidP="000343BC">
      <w:pPr>
        <w:spacing w:after="0"/>
        <w:jc w:val="both"/>
        <w:rPr>
          <w:rFonts w:ascii="Arial" w:hAnsi="Arial" w:cs="Arial"/>
          <w:sz w:val="24"/>
          <w:szCs w:val="24"/>
          <w:lang w:val="en-GB"/>
        </w:rPr>
      </w:pPr>
    </w:p>
    <w:p w:rsidR="00260131" w:rsidRPr="00D170C2" w:rsidRDefault="00F018EE" w:rsidP="00260131">
      <w:pPr>
        <w:spacing w:after="0"/>
        <w:ind w:left="3600" w:hanging="3600"/>
        <w:jc w:val="both"/>
        <w:rPr>
          <w:rFonts w:ascii="Arial" w:hAnsi="Arial" w:cs="Arial"/>
          <w:sz w:val="24"/>
          <w:szCs w:val="24"/>
          <w:lang w:val="en-GB"/>
        </w:rPr>
      </w:pPr>
      <w:r>
        <w:rPr>
          <w:rFonts w:ascii="Arial" w:hAnsi="Arial" w:cs="Arial"/>
          <w:sz w:val="24"/>
          <w:szCs w:val="24"/>
          <w:lang w:val="en-GB"/>
        </w:rPr>
        <w:t xml:space="preserve"> </w:t>
      </w:r>
      <w:r w:rsidR="00260131" w:rsidRPr="00D170C2">
        <w:rPr>
          <w:rFonts w:ascii="Arial" w:hAnsi="Arial" w:cs="Arial"/>
          <w:sz w:val="24"/>
          <w:szCs w:val="24"/>
          <w:lang w:val="en-GB"/>
        </w:rPr>
        <w:t>“Executive Secretary”</w:t>
      </w:r>
      <w:r w:rsidR="00260131" w:rsidRPr="00D170C2">
        <w:rPr>
          <w:rFonts w:ascii="Arial" w:hAnsi="Arial" w:cs="Arial"/>
          <w:sz w:val="24"/>
          <w:szCs w:val="24"/>
          <w:lang w:val="en-GB"/>
        </w:rPr>
        <w:tab/>
        <w:t>means the Executive Secretary of SADC appointed under Article</w:t>
      </w:r>
      <w:r w:rsidR="00A120C9" w:rsidRPr="00D170C2">
        <w:rPr>
          <w:rFonts w:ascii="Arial" w:hAnsi="Arial" w:cs="Arial"/>
          <w:sz w:val="24"/>
          <w:szCs w:val="24"/>
          <w:lang w:val="en-GB"/>
        </w:rPr>
        <w:t>s</w:t>
      </w:r>
      <w:r w:rsidR="00260131" w:rsidRPr="00D170C2">
        <w:rPr>
          <w:rFonts w:ascii="Arial" w:hAnsi="Arial" w:cs="Arial"/>
          <w:sz w:val="24"/>
          <w:szCs w:val="24"/>
          <w:lang w:val="en-GB"/>
        </w:rPr>
        <w:t xml:space="preserve"> </w:t>
      </w:r>
      <w:r w:rsidR="00A120C9" w:rsidRPr="00D170C2">
        <w:rPr>
          <w:rFonts w:ascii="Arial" w:hAnsi="Arial" w:cs="Arial"/>
          <w:sz w:val="24"/>
          <w:szCs w:val="24"/>
          <w:lang w:val="en-GB"/>
        </w:rPr>
        <w:t xml:space="preserve">11 (2) and </w:t>
      </w:r>
      <w:r w:rsidR="00260131" w:rsidRPr="00D170C2">
        <w:rPr>
          <w:rFonts w:ascii="Arial" w:hAnsi="Arial" w:cs="Arial"/>
          <w:sz w:val="24"/>
          <w:szCs w:val="24"/>
          <w:lang w:val="en-GB"/>
        </w:rPr>
        <w:t>15 of the Treaty, as amended;</w:t>
      </w:r>
    </w:p>
    <w:p w:rsidR="002F58F9" w:rsidRPr="00D170C2" w:rsidRDefault="002F58F9" w:rsidP="00606855">
      <w:pPr>
        <w:spacing w:after="0"/>
        <w:ind w:left="3600" w:hanging="3600"/>
        <w:jc w:val="both"/>
        <w:rPr>
          <w:rFonts w:ascii="Arial" w:hAnsi="Arial" w:cs="Arial"/>
          <w:sz w:val="24"/>
          <w:szCs w:val="24"/>
          <w:lang w:val="en-GB"/>
        </w:rPr>
      </w:pPr>
    </w:p>
    <w:p w:rsidR="00BA0112" w:rsidRDefault="00F018EE" w:rsidP="008E0798">
      <w:pPr>
        <w:spacing w:after="0"/>
        <w:ind w:left="3600" w:hanging="3600"/>
        <w:jc w:val="both"/>
        <w:rPr>
          <w:rFonts w:ascii="Arial" w:hAnsi="Arial" w:cs="Arial"/>
          <w:sz w:val="24"/>
          <w:szCs w:val="24"/>
          <w:lang w:val="en-GB"/>
        </w:rPr>
      </w:pPr>
      <w:r>
        <w:rPr>
          <w:rFonts w:ascii="Arial" w:hAnsi="Arial" w:cs="Arial"/>
          <w:sz w:val="24"/>
          <w:szCs w:val="24"/>
          <w:lang w:val="en-GB"/>
        </w:rPr>
        <w:lastRenderedPageBreak/>
        <w:t xml:space="preserve"> </w:t>
      </w:r>
      <w:r w:rsidR="00434BC3" w:rsidRPr="00D170C2">
        <w:rPr>
          <w:rFonts w:ascii="Arial" w:hAnsi="Arial" w:cs="Arial"/>
          <w:sz w:val="24"/>
          <w:szCs w:val="24"/>
          <w:lang w:val="en-GB"/>
        </w:rPr>
        <w:t>“</w:t>
      </w:r>
      <w:r w:rsidR="006F6E94">
        <w:rPr>
          <w:rFonts w:ascii="Arial" w:hAnsi="Arial" w:cs="Arial"/>
          <w:sz w:val="24"/>
          <w:szCs w:val="24"/>
          <w:lang w:val="en-GB"/>
        </w:rPr>
        <w:t>Harmonisation</w:t>
      </w:r>
      <w:r w:rsidR="00434BC3" w:rsidRPr="00D170C2">
        <w:rPr>
          <w:rFonts w:ascii="Arial" w:hAnsi="Arial" w:cs="Arial"/>
          <w:sz w:val="24"/>
          <w:szCs w:val="24"/>
          <w:lang w:val="en-GB"/>
        </w:rPr>
        <w:t>”</w:t>
      </w:r>
      <w:r w:rsidR="00434BC3" w:rsidRPr="00D170C2">
        <w:rPr>
          <w:rFonts w:ascii="Arial" w:hAnsi="Arial" w:cs="Arial"/>
          <w:sz w:val="24"/>
          <w:szCs w:val="24"/>
          <w:lang w:val="en-GB"/>
        </w:rPr>
        <w:tab/>
        <w:t xml:space="preserve">means </w:t>
      </w:r>
      <w:r w:rsidR="009C113A" w:rsidRPr="009C113A">
        <w:rPr>
          <w:rFonts w:ascii="Arial" w:hAnsi="Arial" w:cs="Arial"/>
          <w:sz w:val="24"/>
          <w:szCs w:val="24"/>
          <w:lang w:val="en-GB"/>
        </w:rPr>
        <w:t>making statistics more comparable, consistent and coherent</w:t>
      </w:r>
      <w:r w:rsidR="009C113A">
        <w:rPr>
          <w:rFonts w:ascii="Arial" w:hAnsi="Arial" w:cs="Arial"/>
          <w:sz w:val="24"/>
          <w:szCs w:val="24"/>
          <w:lang w:val="en-GB"/>
        </w:rPr>
        <w:t xml:space="preserve"> thus improving efficiency and enabling</w:t>
      </w:r>
      <w:r w:rsidR="009C113A" w:rsidRPr="009C113A">
        <w:rPr>
          <w:rFonts w:ascii="Arial" w:hAnsi="Arial" w:cs="Arial"/>
          <w:sz w:val="24"/>
          <w:szCs w:val="24"/>
          <w:lang w:val="en-GB"/>
        </w:rPr>
        <w:t xml:space="preserve"> users to </w:t>
      </w:r>
      <w:r w:rsidR="009C113A">
        <w:rPr>
          <w:rFonts w:ascii="Arial" w:hAnsi="Arial" w:cs="Arial"/>
          <w:sz w:val="24"/>
          <w:szCs w:val="24"/>
          <w:lang w:val="en-GB"/>
        </w:rPr>
        <w:t>draw more value from statistics</w:t>
      </w:r>
      <w:r w:rsidR="00260131" w:rsidRPr="00D170C2">
        <w:rPr>
          <w:rFonts w:ascii="Arial" w:hAnsi="Arial" w:cs="Arial"/>
          <w:sz w:val="24"/>
          <w:szCs w:val="24"/>
          <w:lang w:val="en-GB"/>
        </w:rPr>
        <w:t>;</w:t>
      </w:r>
    </w:p>
    <w:p w:rsidR="009C113A" w:rsidRDefault="009C113A" w:rsidP="008E0798">
      <w:pPr>
        <w:spacing w:after="0"/>
        <w:ind w:left="3600" w:hanging="3600"/>
        <w:jc w:val="both"/>
        <w:rPr>
          <w:rFonts w:ascii="Arial" w:hAnsi="Arial" w:cs="Arial"/>
          <w:sz w:val="24"/>
          <w:szCs w:val="24"/>
          <w:lang w:val="en-GB"/>
        </w:rPr>
      </w:pPr>
    </w:p>
    <w:p w:rsidR="009C113A" w:rsidRPr="00D170C2" w:rsidRDefault="00F018EE" w:rsidP="009C113A">
      <w:pPr>
        <w:spacing w:after="0"/>
        <w:ind w:left="3600" w:hanging="3600"/>
        <w:jc w:val="both"/>
        <w:rPr>
          <w:rFonts w:ascii="Arial" w:hAnsi="Arial" w:cs="Arial"/>
          <w:sz w:val="24"/>
          <w:szCs w:val="24"/>
          <w:lang w:val="en-GB"/>
        </w:rPr>
      </w:pPr>
      <w:r>
        <w:rPr>
          <w:rFonts w:ascii="Arial" w:hAnsi="Arial" w:cs="Arial"/>
          <w:sz w:val="24"/>
          <w:szCs w:val="24"/>
          <w:lang w:val="en-GB"/>
        </w:rPr>
        <w:t xml:space="preserve"> </w:t>
      </w:r>
      <w:r w:rsidR="009C113A">
        <w:rPr>
          <w:rFonts w:ascii="Arial" w:hAnsi="Arial" w:cs="Arial"/>
          <w:sz w:val="24"/>
          <w:szCs w:val="24"/>
          <w:lang w:val="en-GB"/>
        </w:rPr>
        <w:t>“Metadata</w:t>
      </w:r>
      <w:r w:rsidR="009C113A" w:rsidRPr="00D170C2">
        <w:rPr>
          <w:rFonts w:ascii="Arial" w:hAnsi="Arial" w:cs="Arial"/>
          <w:sz w:val="24"/>
          <w:szCs w:val="24"/>
          <w:lang w:val="en-GB"/>
        </w:rPr>
        <w:t>”</w:t>
      </w:r>
      <w:r w:rsidR="009C113A" w:rsidRPr="00D170C2">
        <w:rPr>
          <w:rFonts w:ascii="Arial" w:hAnsi="Arial" w:cs="Arial"/>
          <w:sz w:val="24"/>
          <w:szCs w:val="24"/>
          <w:lang w:val="en-GB"/>
        </w:rPr>
        <w:tab/>
        <w:t xml:space="preserve">means </w:t>
      </w:r>
      <w:r w:rsidR="008242FD">
        <w:rPr>
          <w:rFonts w:ascii="Arial" w:hAnsi="Arial" w:cs="Arial"/>
          <w:sz w:val="24"/>
          <w:szCs w:val="24"/>
          <w:lang w:val="en-GB"/>
        </w:rPr>
        <w:t xml:space="preserve">a description of </w:t>
      </w:r>
      <w:r w:rsidR="007A22AF" w:rsidRPr="007A22AF">
        <w:rPr>
          <w:rFonts w:ascii="Arial" w:hAnsi="Arial" w:cs="Arial"/>
          <w:sz w:val="24"/>
          <w:szCs w:val="24"/>
          <w:lang w:val="en-GB"/>
        </w:rPr>
        <w:t>information that is needed to be able to use and interpret statistics</w:t>
      </w:r>
      <w:r w:rsidR="007A22AF">
        <w:rPr>
          <w:rFonts w:ascii="Arial" w:hAnsi="Arial" w:cs="Arial"/>
          <w:sz w:val="24"/>
          <w:szCs w:val="24"/>
          <w:lang w:val="en-GB"/>
        </w:rPr>
        <w:t>, i.e.</w:t>
      </w:r>
      <w:r w:rsidR="007A22AF" w:rsidRPr="007A22AF">
        <w:rPr>
          <w:rFonts w:ascii="Arial" w:hAnsi="Arial" w:cs="Arial"/>
          <w:sz w:val="24"/>
          <w:szCs w:val="24"/>
          <w:lang w:val="en-GB"/>
        </w:rPr>
        <w:t xml:space="preserve"> definitions of populations, objects, variables, methodology and quality</w:t>
      </w:r>
      <w:r w:rsidR="009C113A" w:rsidRPr="00D170C2">
        <w:rPr>
          <w:rFonts w:ascii="Arial" w:hAnsi="Arial" w:cs="Arial"/>
          <w:sz w:val="24"/>
          <w:szCs w:val="24"/>
          <w:lang w:val="en-GB"/>
        </w:rPr>
        <w:t>;</w:t>
      </w:r>
    </w:p>
    <w:p w:rsidR="009C113A" w:rsidRPr="00D170C2" w:rsidRDefault="009C113A" w:rsidP="008E0798">
      <w:pPr>
        <w:spacing w:after="0"/>
        <w:ind w:left="3600" w:hanging="3600"/>
        <w:jc w:val="both"/>
        <w:rPr>
          <w:rFonts w:ascii="Arial" w:hAnsi="Arial" w:cs="Arial"/>
          <w:sz w:val="24"/>
          <w:szCs w:val="24"/>
          <w:lang w:val="en-GB"/>
        </w:rPr>
      </w:pPr>
    </w:p>
    <w:p w:rsidR="007A22AF" w:rsidRPr="00D170C2" w:rsidRDefault="00F018EE" w:rsidP="007A22AF">
      <w:pPr>
        <w:spacing w:after="0"/>
        <w:ind w:left="3600" w:hanging="3600"/>
        <w:jc w:val="both"/>
        <w:rPr>
          <w:rFonts w:ascii="Arial" w:hAnsi="Arial" w:cs="Arial"/>
          <w:sz w:val="24"/>
          <w:szCs w:val="24"/>
          <w:lang w:val="en-GB"/>
        </w:rPr>
      </w:pPr>
      <w:r>
        <w:rPr>
          <w:rFonts w:ascii="Arial" w:hAnsi="Arial" w:cs="Arial"/>
          <w:sz w:val="24"/>
          <w:szCs w:val="24"/>
          <w:lang w:val="en-GB"/>
        </w:rPr>
        <w:t xml:space="preserve"> </w:t>
      </w:r>
      <w:r w:rsidR="007A22AF">
        <w:rPr>
          <w:rFonts w:ascii="Arial" w:hAnsi="Arial" w:cs="Arial"/>
          <w:sz w:val="24"/>
          <w:szCs w:val="24"/>
          <w:lang w:val="en-GB"/>
        </w:rPr>
        <w:t>“Official Statistics</w:t>
      </w:r>
      <w:r w:rsidR="007A22AF" w:rsidRPr="00D170C2">
        <w:rPr>
          <w:rFonts w:ascii="Arial" w:hAnsi="Arial" w:cs="Arial"/>
          <w:sz w:val="24"/>
          <w:szCs w:val="24"/>
          <w:lang w:val="en-GB"/>
        </w:rPr>
        <w:t>”</w:t>
      </w:r>
      <w:r w:rsidR="007A22AF" w:rsidRPr="00D170C2">
        <w:rPr>
          <w:rFonts w:ascii="Arial" w:hAnsi="Arial" w:cs="Arial"/>
          <w:sz w:val="24"/>
          <w:szCs w:val="24"/>
          <w:lang w:val="en-GB"/>
        </w:rPr>
        <w:tab/>
      </w:r>
      <w:r w:rsidR="00BF55C1" w:rsidRPr="00BF55C1">
        <w:rPr>
          <w:rFonts w:ascii="Arial" w:hAnsi="Arial" w:cs="Arial"/>
          <w:sz w:val="24"/>
          <w:szCs w:val="24"/>
          <w:lang w:val="en-GB"/>
        </w:rPr>
        <w:t>The body of statistical information produced</w:t>
      </w:r>
      <w:r w:rsidR="0027732B">
        <w:rPr>
          <w:rFonts w:ascii="Arial" w:hAnsi="Arial" w:cs="Arial"/>
          <w:sz w:val="24"/>
          <w:szCs w:val="24"/>
          <w:lang w:val="en-GB"/>
        </w:rPr>
        <w:t xml:space="preserve"> </w:t>
      </w:r>
      <w:r w:rsidR="00BF55C1" w:rsidRPr="00BF55C1">
        <w:rPr>
          <w:rFonts w:ascii="Arial" w:hAnsi="Arial" w:cs="Arial"/>
          <w:sz w:val="24"/>
          <w:szCs w:val="24"/>
          <w:lang w:val="en-GB"/>
        </w:rPr>
        <w:t>and disseminated by Statistics Authorities</w:t>
      </w:r>
      <w:r w:rsidR="00BF55C1">
        <w:rPr>
          <w:rFonts w:ascii="Arial" w:hAnsi="Arial" w:cs="Arial"/>
          <w:sz w:val="24"/>
          <w:szCs w:val="24"/>
          <w:lang w:val="en-GB"/>
        </w:rPr>
        <w:t xml:space="preserve"> and any other approved organisations in the National Statistical System</w:t>
      </w:r>
      <w:r w:rsidR="00FE710D">
        <w:rPr>
          <w:rFonts w:ascii="Arial" w:hAnsi="Arial" w:cs="Arial"/>
          <w:sz w:val="24"/>
          <w:szCs w:val="24"/>
          <w:lang w:val="en-GB"/>
        </w:rPr>
        <w:t xml:space="preserve"> and </w:t>
      </w:r>
      <w:r w:rsidR="0027732B">
        <w:rPr>
          <w:rFonts w:ascii="Arial" w:hAnsi="Arial" w:cs="Arial"/>
          <w:sz w:val="24"/>
          <w:szCs w:val="24"/>
          <w:lang w:val="en-GB"/>
        </w:rPr>
        <w:t>a</w:t>
      </w:r>
      <w:r w:rsidR="0027732B" w:rsidRPr="0027732B">
        <w:rPr>
          <w:rFonts w:ascii="Arial" w:hAnsi="Arial" w:cs="Arial"/>
          <w:sz w:val="24"/>
          <w:szCs w:val="24"/>
          <w:lang w:val="en-GB"/>
        </w:rPr>
        <w:t>vailable publicly, freely or at relatively low cost</w:t>
      </w:r>
      <w:r w:rsidR="007A22AF" w:rsidRPr="00D170C2">
        <w:rPr>
          <w:rFonts w:ascii="Arial" w:hAnsi="Arial" w:cs="Arial"/>
          <w:sz w:val="24"/>
          <w:szCs w:val="24"/>
          <w:lang w:val="en-GB"/>
        </w:rPr>
        <w:t>;</w:t>
      </w:r>
    </w:p>
    <w:p w:rsidR="002F58F9" w:rsidRPr="00D170C2" w:rsidRDefault="002F58F9" w:rsidP="00B9118F">
      <w:pPr>
        <w:spacing w:after="0"/>
        <w:ind w:left="3600" w:hanging="3600"/>
        <w:rPr>
          <w:rFonts w:ascii="Arial" w:hAnsi="Arial" w:cs="Arial"/>
          <w:sz w:val="24"/>
          <w:szCs w:val="24"/>
          <w:lang w:val="en-GB"/>
        </w:rPr>
      </w:pPr>
    </w:p>
    <w:p w:rsidR="00BD2DF0" w:rsidRDefault="00F018EE" w:rsidP="00BD2DF0">
      <w:pPr>
        <w:spacing w:after="0"/>
        <w:jc w:val="both"/>
        <w:rPr>
          <w:rFonts w:ascii="Arial" w:hAnsi="Arial" w:cs="Arial"/>
          <w:sz w:val="24"/>
          <w:szCs w:val="24"/>
          <w:lang w:val="en-GB"/>
        </w:rPr>
      </w:pPr>
      <w:r>
        <w:rPr>
          <w:rFonts w:ascii="Arial" w:hAnsi="Arial" w:cs="Arial"/>
          <w:sz w:val="24"/>
          <w:szCs w:val="24"/>
          <w:lang w:val="en-GB"/>
        </w:rPr>
        <w:t xml:space="preserve"> </w:t>
      </w:r>
      <w:r w:rsidR="00BD2DF0" w:rsidRPr="00D170C2">
        <w:rPr>
          <w:rFonts w:ascii="Arial" w:hAnsi="Arial" w:cs="Arial"/>
          <w:sz w:val="24"/>
          <w:szCs w:val="24"/>
          <w:lang w:val="en-GB"/>
        </w:rPr>
        <w:t>“Non-SADC State”</w:t>
      </w:r>
      <w:r w:rsidR="00BD2DF0" w:rsidRPr="00D170C2">
        <w:rPr>
          <w:rFonts w:ascii="Arial" w:hAnsi="Arial" w:cs="Arial"/>
          <w:sz w:val="24"/>
          <w:szCs w:val="24"/>
          <w:lang w:val="en-GB"/>
        </w:rPr>
        <w:tab/>
      </w:r>
      <w:r w:rsidR="00BD2DF0" w:rsidRPr="00D170C2">
        <w:rPr>
          <w:rFonts w:ascii="Arial" w:hAnsi="Arial" w:cs="Arial"/>
          <w:sz w:val="24"/>
          <w:szCs w:val="24"/>
          <w:lang w:val="en-GB"/>
        </w:rPr>
        <w:tab/>
      </w:r>
      <w:r w:rsidR="00BD2DF0" w:rsidRPr="00D170C2">
        <w:rPr>
          <w:rFonts w:ascii="Arial" w:hAnsi="Arial" w:cs="Arial"/>
          <w:sz w:val="24"/>
          <w:szCs w:val="24"/>
          <w:lang w:val="en-GB"/>
        </w:rPr>
        <w:tab/>
        <w:t xml:space="preserve">means a state not a </w:t>
      </w:r>
      <w:r w:rsidR="00EB6CDE" w:rsidRPr="00D170C2">
        <w:rPr>
          <w:rFonts w:ascii="Arial" w:hAnsi="Arial" w:cs="Arial"/>
          <w:sz w:val="24"/>
          <w:szCs w:val="24"/>
          <w:lang w:val="en-GB"/>
        </w:rPr>
        <w:t xml:space="preserve">Member State </w:t>
      </w:r>
      <w:r w:rsidR="00BD2DF0" w:rsidRPr="00D170C2">
        <w:rPr>
          <w:rFonts w:ascii="Arial" w:hAnsi="Arial" w:cs="Arial"/>
          <w:sz w:val="24"/>
          <w:szCs w:val="24"/>
          <w:lang w:val="en-GB"/>
        </w:rPr>
        <w:t>of SADC;</w:t>
      </w:r>
    </w:p>
    <w:p w:rsidR="00274ED8" w:rsidRPr="00D170C2" w:rsidRDefault="00274ED8" w:rsidP="00BD2DF0">
      <w:pPr>
        <w:spacing w:after="0"/>
        <w:jc w:val="both"/>
        <w:rPr>
          <w:rFonts w:ascii="Arial" w:hAnsi="Arial" w:cs="Arial"/>
          <w:sz w:val="24"/>
          <w:szCs w:val="24"/>
          <w:lang w:val="en-GB"/>
        </w:rPr>
      </w:pPr>
    </w:p>
    <w:p w:rsidR="00BD2DF0" w:rsidRDefault="00F018EE" w:rsidP="00BD2DF0">
      <w:pPr>
        <w:spacing w:after="0"/>
        <w:jc w:val="both"/>
        <w:rPr>
          <w:rFonts w:ascii="Arial" w:hAnsi="Arial" w:cs="Arial"/>
          <w:sz w:val="24"/>
          <w:szCs w:val="24"/>
          <w:lang w:val="en-GB"/>
        </w:rPr>
      </w:pPr>
      <w:r>
        <w:rPr>
          <w:rFonts w:ascii="Arial" w:hAnsi="Arial" w:cs="Arial"/>
          <w:sz w:val="24"/>
          <w:szCs w:val="24"/>
          <w:lang w:val="en-GB"/>
        </w:rPr>
        <w:t xml:space="preserve"> </w:t>
      </w:r>
      <w:r w:rsidR="00274ED8" w:rsidRPr="00D170C2">
        <w:rPr>
          <w:rFonts w:ascii="Arial" w:hAnsi="Arial" w:cs="Arial"/>
          <w:sz w:val="24"/>
          <w:szCs w:val="24"/>
          <w:lang w:val="en-GB"/>
        </w:rPr>
        <w:t>“</w:t>
      </w:r>
      <w:r w:rsidR="00986E8C" w:rsidRPr="00D170C2">
        <w:rPr>
          <w:rFonts w:ascii="Arial" w:hAnsi="Arial" w:cs="Arial"/>
          <w:sz w:val="24"/>
          <w:szCs w:val="24"/>
          <w:lang w:val="en-GB"/>
        </w:rPr>
        <w:t xml:space="preserve">Protocol”  </w:t>
      </w:r>
      <w:r w:rsidR="00274ED8" w:rsidRPr="00D170C2">
        <w:rPr>
          <w:rFonts w:ascii="Arial" w:hAnsi="Arial" w:cs="Arial"/>
          <w:sz w:val="24"/>
          <w:szCs w:val="24"/>
          <w:lang w:val="en-GB"/>
        </w:rPr>
        <w:t xml:space="preserve">                          </w:t>
      </w:r>
      <w:r w:rsidR="00274ED8" w:rsidRPr="00D170C2">
        <w:rPr>
          <w:rFonts w:ascii="Arial" w:hAnsi="Arial" w:cs="Arial"/>
          <w:sz w:val="24"/>
          <w:szCs w:val="24"/>
          <w:lang w:val="en-GB"/>
        </w:rPr>
        <w:tab/>
        <w:t>means this Protocol and any amendments thereto</w:t>
      </w:r>
      <w:r w:rsidR="00781F52">
        <w:rPr>
          <w:rFonts w:ascii="Arial" w:hAnsi="Arial" w:cs="Arial"/>
          <w:sz w:val="24"/>
          <w:szCs w:val="24"/>
          <w:lang w:val="en-GB"/>
        </w:rPr>
        <w:t>;</w:t>
      </w:r>
    </w:p>
    <w:p w:rsidR="00274ED8" w:rsidRPr="00D170C2" w:rsidRDefault="00274ED8" w:rsidP="00BD2DF0">
      <w:pPr>
        <w:spacing w:after="0"/>
        <w:jc w:val="both"/>
        <w:rPr>
          <w:rFonts w:ascii="Arial" w:hAnsi="Arial" w:cs="Arial"/>
          <w:sz w:val="24"/>
          <w:szCs w:val="24"/>
          <w:lang w:val="en-GB"/>
        </w:rPr>
      </w:pPr>
    </w:p>
    <w:p w:rsidR="00274ED8" w:rsidRDefault="00F018EE" w:rsidP="00274ED8">
      <w:pPr>
        <w:ind w:left="3600" w:hanging="3600"/>
        <w:rPr>
          <w:rFonts w:ascii="Arial" w:hAnsi="Arial" w:cs="Arial"/>
          <w:sz w:val="24"/>
          <w:szCs w:val="24"/>
          <w:lang w:val="en-GB"/>
        </w:rPr>
      </w:pPr>
      <w:r>
        <w:rPr>
          <w:rFonts w:ascii="Arial" w:hAnsi="Arial" w:cs="Arial"/>
          <w:sz w:val="24"/>
          <w:szCs w:val="24"/>
          <w:lang w:val="en-GB"/>
        </w:rPr>
        <w:t xml:space="preserve"> </w:t>
      </w:r>
      <w:r w:rsidR="007368D3">
        <w:rPr>
          <w:rFonts w:ascii="Arial" w:hAnsi="Arial" w:cs="Arial"/>
          <w:sz w:val="24"/>
          <w:szCs w:val="24"/>
          <w:lang w:val="en-GB"/>
        </w:rPr>
        <w:t>“</w:t>
      </w:r>
      <w:r w:rsidR="00986E8C">
        <w:rPr>
          <w:rFonts w:ascii="Arial" w:hAnsi="Arial" w:cs="Arial"/>
          <w:sz w:val="24"/>
          <w:szCs w:val="24"/>
          <w:lang w:val="en-GB"/>
        </w:rPr>
        <w:t xml:space="preserve">Region”  </w:t>
      </w:r>
      <w:r w:rsidR="00274ED8">
        <w:rPr>
          <w:rFonts w:ascii="Arial" w:hAnsi="Arial" w:cs="Arial"/>
          <w:sz w:val="24"/>
          <w:szCs w:val="24"/>
          <w:lang w:val="en-GB"/>
        </w:rPr>
        <w:t xml:space="preserve">       </w:t>
      </w:r>
      <w:r w:rsidR="007368D3">
        <w:rPr>
          <w:rFonts w:ascii="Arial" w:hAnsi="Arial" w:cs="Arial"/>
          <w:sz w:val="24"/>
          <w:szCs w:val="24"/>
          <w:lang w:val="en-GB"/>
        </w:rPr>
        <w:t xml:space="preserve">                              </w:t>
      </w:r>
      <w:r w:rsidR="00274ED8">
        <w:rPr>
          <w:rFonts w:ascii="Arial" w:hAnsi="Arial" w:cs="Arial"/>
          <w:sz w:val="24"/>
          <w:szCs w:val="24"/>
          <w:lang w:val="en-GB"/>
        </w:rPr>
        <w:t>means Southern Africa Development Community</w:t>
      </w:r>
      <w:r w:rsidR="00781F52">
        <w:rPr>
          <w:rFonts w:ascii="Arial" w:hAnsi="Arial" w:cs="Arial"/>
          <w:sz w:val="24"/>
          <w:szCs w:val="24"/>
          <w:lang w:val="en-GB"/>
        </w:rPr>
        <w:t>;</w:t>
      </w:r>
      <w:r w:rsidR="00274ED8">
        <w:rPr>
          <w:rFonts w:ascii="Arial" w:hAnsi="Arial" w:cs="Arial"/>
          <w:sz w:val="24"/>
          <w:szCs w:val="24"/>
          <w:lang w:val="en-GB"/>
        </w:rPr>
        <w:t xml:space="preserve"> </w:t>
      </w:r>
    </w:p>
    <w:p w:rsidR="00274ED8" w:rsidRPr="00D170C2" w:rsidRDefault="00F018EE" w:rsidP="00274ED8">
      <w:pPr>
        <w:ind w:left="3600" w:hanging="3600"/>
        <w:jc w:val="both"/>
        <w:rPr>
          <w:rFonts w:ascii="Arial" w:hAnsi="Arial" w:cs="Arial"/>
          <w:sz w:val="24"/>
          <w:szCs w:val="24"/>
          <w:lang w:val="en-GB"/>
        </w:rPr>
      </w:pPr>
      <w:r>
        <w:rPr>
          <w:rFonts w:ascii="Arial" w:hAnsi="Arial" w:cs="Arial"/>
          <w:sz w:val="24"/>
          <w:szCs w:val="24"/>
          <w:lang w:val="en-GB"/>
        </w:rPr>
        <w:t xml:space="preserve"> </w:t>
      </w:r>
      <w:r w:rsidR="00274ED8" w:rsidRPr="00D170C2">
        <w:rPr>
          <w:rFonts w:ascii="Arial" w:hAnsi="Arial" w:cs="Arial"/>
          <w:sz w:val="24"/>
          <w:szCs w:val="24"/>
          <w:lang w:val="en-GB"/>
        </w:rPr>
        <w:t>“Regional infrastructure”</w:t>
      </w:r>
      <w:r w:rsidR="00274ED8" w:rsidRPr="00D170C2">
        <w:rPr>
          <w:rFonts w:ascii="Arial" w:hAnsi="Arial" w:cs="Arial"/>
          <w:sz w:val="24"/>
          <w:szCs w:val="24"/>
          <w:lang w:val="en-GB"/>
        </w:rPr>
        <w:tab/>
        <w:t xml:space="preserve">means </w:t>
      </w:r>
      <w:r w:rsidR="00274ED8">
        <w:rPr>
          <w:rFonts w:ascii="Arial" w:hAnsi="Arial" w:cs="Arial"/>
          <w:sz w:val="24"/>
          <w:szCs w:val="24"/>
          <w:lang w:val="en-GB"/>
        </w:rPr>
        <w:t xml:space="preserve">the basic physical </w:t>
      </w:r>
      <w:r w:rsidR="00274ED8" w:rsidRPr="00837034">
        <w:rPr>
          <w:rFonts w:ascii="Arial" w:hAnsi="Arial" w:cs="Arial"/>
          <w:sz w:val="24"/>
          <w:szCs w:val="24"/>
          <w:lang w:val="en-GB"/>
        </w:rPr>
        <w:t>and organisational structures and facilities e.g. roads, power supplies, buildings developed or identified as regional</w:t>
      </w:r>
      <w:r w:rsidR="00274ED8" w:rsidRPr="00D170C2">
        <w:rPr>
          <w:rFonts w:ascii="Arial" w:hAnsi="Arial" w:cs="Arial"/>
          <w:sz w:val="24"/>
          <w:szCs w:val="24"/>
          <w:lang w:val="en-GB"/>
        </w:rPr>
        <w:t xml:space="preserve"> infrastructure by SADC; </w:t>
      </w:r>
    </w:p>
    <w:p w:rsidR="000E7315" w:rsidRDefault="00274ED8" w:rsidP="00274ED8">
      <w:pPr>
        <w:spacing w:after="0"/>
        <w:ind w:left="3600" w:hanging="3600"/>
        <w:jc w:val="both"/>
        <w:rPr>
          <w:rFonts w:ascii="Arial" w:hAnsi="Arial" w:cs="Arial"/>
          <w:sz w:val="24"/>
          <w:szCs w:val="24"/>
          <w:lang w:val="en-GB"/>
        </w:rPr>
      </w:pPr>
      <w:r w:rsidRPr="00D170C2">
        <w:rPr>
          <w:rFonts w:ascii="Arial" w:hAnsi="Arial" w:cs="Arial"/>
          <w:sz w:val="24"/>
          <w:szCs w:val="24"/>
          <w:lang w:val="en-GB"/>
        </w:rPr>
        <w:t xml:space="preserve"> </w:t>
      </w:r>
      <w:r w:rsidR="000E7315" w:rsidRPr="00D170C2">
        <w:rPr>
          <w:rFonts w:ascii="Arial" w:hAnsi="Arial" w:cs="Arial"/>
          <w:sz w:val="24"/>
          <w:szCs w:val="24"/>
          <w:lang w:val="en-GB"/>
        </w:rPr>
        <w:t>“SADC Tribunal”</w:t>
      </w:r>
      <w:r w:rsidR="000E7315" w:rsidRPr="00D170C2">
        <w:rPr>
          <w:rFonts w:ascii="Arial" w:hAnsi="Arial" w:cs="Arial"/>
          <w:sz w:val="24"/>
          <w:szCs w:val="24"/>
          <w:lang w:val="en-GB"/>
        </w:rPr>
        <w:tab/>
        <w:t>means the Tribunal established under Article 16 of the Treaty, as amended</w:t>
      </w:r>
      <w:r w:rsidR="00341C05" w:rsidRPr="00D170C2">
        <w:rPr>
          <w:rFonts w:ascii="Arial" w:hAnsi="Arial" w:cs="Arial"/>
          <w:sz w:val="24"/>
          <w:szCs w:val="24"/>
          <w:lang w:val="en-GB"/>
        </w:rPr>
        <w:t>;</w:t>
      </w:r>
    </w:p>
    <w:p w:rsidR="009C113A" w:rsidRDefault="009C113A" w:rsidP="00274ED8">
      <w:pPr>
        <w:spacing w:after="0"/>
        <w:ind w:left="3600" w:hanging="3600"/>
        <w:jc w:val="both"/>
        <w:rPr>
          <w:rFonts w:ascii="Arial" w:hAnsi="Arial" w:cs="Arial"/>
          <w:sz w:val="24"/>
          <w:szCs w:val="24"/>
          <w:lang w:val="en-GB"/>
        </w:rPr>
      </w:pPr>
    </w:p>
    <w:p w:rsidR="009C113A" w:rsidRPr="00D170C2" w:rsidRDefault="009C113A" w:rsidP="009C113A">
      <w:pPr>
        <w:spacing w:after="0"/>
        <w:ind w:left="3600" w:hanging="3516"/>
        <w:jc w:val="both"/>
        <w:rPr>
          <w:rFonts w:ascii="Arial" w:hAnsi="Arial" w:cs="Arial"/>
          <w:sz w:val="24"/>
          <w:szCs w:val="24"/>
          <w:lang w:val="en-GB"/>
        </w:rPr>
      </w:pPr>
      <w:r w:rsidRPr="00D170C2">
        <w:rPr>
          <w:rFonts w:ascii="Arial" w:hAnsi="Arial" w:cs="Arial"/>
          <w:sz w:val="24"/>
          <w:szCs w:val="24"/>
          <w:lang w:val="en-GB"/>
        </w:rPr>
        <w:t>“St</w:t>
      </w:r>
      <w:r>
        <w:rPr>
          <w:rFonts w:ascii="Arial" w:hAnsi="Arial" w:cs="Arial"/>
          <w:sz w:val="24"/>
          <w:szCs w:val="24"/>
          <w:lang w:val="en-GB"/>
        </w:rPr>
        <w:t>andard</w:t>
      </w:r>
      <w:r w:rsidRPr="00D170C2">
        <w:rPr>
          <w:rFonts w:ascii="Arial" w:hAnsi="Arial" w:cs="Arial"/>
          <w:sz w:val="24"/>
          <w:szCs w:val="24"/>
          <w:lang w:val="en-GB"/>
        </w:rPr>
        <w:t>”</w:t>
      </w:r>
      <w:r w:rsidRPr="00D170C2">
        <w:rPr>
          <w:rFonts w:ascii="Arial" w:hAnsi="Arial" w:cs="Arial"/>
          <w:sz w:val="24"/>
          <w:szCs w:val="24"/>
          <w:lang w:val="en-GB"/>
        </w:rPr>
        <w:tab/>
        <w:t xml:space="preserve">means a </w:t>
      </w:r>
      <w:r w:rsidRPr="009C113A">
        <w:rPr>
          <w:rFonts w:ascii="Arial" w:hAnsi="Arial" w:cs="Arial"/>
          <w:sz w:val="24"/>
          <w:szCs w:val="24"/>
          <w:lang w:val="en-GB"/>
        </w:rPr>
        <w:t>set of rules used to standardise the way data are collected and statistics are produced</w:t>
      </w:r>
      <w:r w:rsidRPr="00D170C2">
        <w:rPr>
          <w:rFonts w:ascii="Arial" w:hAnsi="Arial" w:cs="Arial"/>
          <w:sz w:val="24"/>
          <w:szCs w:val="24"/>
          <w:lang w:val="en-GB"/>
        </w:rPr>
        <w:t xml:space="preserve">; </w:t>
      </w:r>
    </w:p>
    <w:p w:rsidR="00BD2DF0" w:rsidRPr="00D170C2" w:rsidRDefault="00BD2DF0" w:rsidP="00367136">
      <w:pPr>
        <w:spacing w:after="0"/>
        <w:jc w:val="both"/>
        <w:rPr>
          <w:rFonts w:ascii="Arial" w:hAnsi="Arial" w:cs="Arial"/>
          <w:sz w:val="24"/>
          <w:szCs w:val="24"/>
          <w:u w:val="single"/>
          <w:lang w:val="en-GB"/>
        </w:rPr>
      </w:pPr>
    </w:p>
    <w:p w:rsidR="00AA6ED8" w:rsidRPr="00D170C2" w:rsidRDefault="00AA6ED8" w:rsidP="00367136">
      <w:pPr>
        <w:spacing w:after="0"/>
        <w:ind w:left="3600" w:hanging="3516"/>
        <w:jc w:val="both"/>
        <w:rPr>
          <w:rFonts w:ascii="Arial" w:hAnsi="Arial" w:cs="Arial"/>
          <w:sz w:val="24"/>
          <w:szCs w:val="24"/>
          <w:lang w:val="en-GB"/>
        </w:rPr>
      </w:pPr>
      <w:r w:rsidRPr="00D170C2">
        <w:rPr>
          <w:rFonts w:ascii="Arial" w:hAnsi="Arial" w:cs="Arial"/>
          <w:sz w:val="24"/>
          <w:szCs w:val="24"/>
          <w:lang w:val="en-GB"/>
        </w:rPr>
        <w:t>“State Party”</w:t>
      </w:r>
      <w:r w:rsidRPr="00D170C2">
        <w:rPr>
          <w:rFonts w:ascii="Arial" w:hAnsi="Arial" w:cs="Arial"/>
          <w:sz w:val="24"/>
          <w:szCs w:val="24"/>
          <w:lang w:val="en-GB"/>
        </w:rPr>
        <w:tab/>
        <w:t>means a Member State that</w:t>
      </w:r>
      <w:r w:rsidR="00341C05" w:rsidRPr="00D170C2">
        <w:rPr>
          <w:rFonts w:ascii="Arial" w:hAnsi="Arial" w:cs="Arial"/>
          <w:sz w:val="24"/>
          <w:szCs w:val="24"/>
          <w:lang w:val="en-GB"/>
        </w:rPr>
        <w:t xml:space="preserve"> </w:t>
      </w:r>
      <w:r w:rsidR="004E531B">
        <w:rPr>
          <w:rFonts w:ascii="Arial" w:hAnsi="Arial" w:cs="Arial"/>
          <w:sz w:val="24"/>
          <w:szCs w:val="24"/>
          <w:lang w:val="en-GB"/>
        </w:rPr>
        <w:t>is a party</w:t>
      </w:r>
      <w:r w:rsidR="00341C05" w:rsidRPr="00D170C2">
        <w:rPr>
          <w:rFonts w:ascii="Arial" w:hAnsi="Arial" w:cs="Arial"/>
          <w:sz w:val="24"/>
          <w:szCs w:val="24"/>
          <w:lang w:val="en-GB"/>
        </w:rPr>
        <w:t xml:space="preserve"> </w:t>
      </w:r>
      <w:r w:rsidRPr="00D170C2">
        <w:rPr>
          <w:rFonts w:ascii="Arial" w:hAnsi="Arial" w:cs="Arial"/>
          <w:sz w:val="24"/>
          <w:szCs w:val="24"/>
          <w:lang w:val="en-GB"/>
        </w:rPr>
        <w:t>to this Protocol</w:t>
      </w:r>
      <w:r w:rsidR="00EA3E31" w:rsidRPr="00D170C2">
        <w:rPr>
          <w:rFonts w:ascii="Arial" w:hAnsi="Arial" w:cs="Arial"/>
          <w:sz w:val="24"/>
          <w:szCs w:val="24"/>
          <w:lang w:val="en-GB"/>
        </w:rPr>
        <w:t xml:space="preserve">; </w:t>
      </w:r>
    </w:p>
    <w:p w:rsidR="00367136" w:rsidRDefault="00367136" w:rsidP="00367136">
      <w:pPr>
        <w:ind w:left="3600" w:hanging="3600"/>
        <w:rPr>
          <w:rFonts w:ascii="Arial" w:hAnsi="Arial" w:cs="Arial"/>
          <w:sz w:val="24"/>
          <w:szCs w:val="24"/>
          <w:lang w:val="en-GB"/>
        </w:rPr>
      </w:pPr>
    </w:p>
    <w:p w:rsidR="007A22AF" w:rsidRPr="00D170C2" w:rsidRDefault="007A22AF" w:rsidP="007A22AF">
      <w:pPr>
        <w:spacing w:after="0"/>
        <w:ind w:left="3600" w:hanging="3516"/>
        <w:jc w:val="both"/>
        <w:rPr>
          <w:rFonts w:ascii="Arial" w:hAnsi="Arial" w:cs="Arial"/>
          <w:sz w:val="24"/>
          <w:szCs w:val="24"/>
          <w:lang w:val="en-GB"/>
        </w:rPr>
      </w:pPr>
      <w:r w:rsidRPr="00D170C2">
        <w:rPr>
          <w:rFonts w:ascii="Arial" w:hAnsi="Arial" w:cs="Arial"/>
          <w:sz w:val="24"/>
          <w:szCs w:val="24"/>
          <w:lang w:val="en-GB"/>
        </w:rPr>
        <w:t>“</w:t>
      </w:r>
      <w:r>
        <w:rPr>
          <w:rFonts w:ascii="Arial" w:hAnsi="Arial" w:cs="Arial"/>
          <w:sz w:val="24"/>
          <w:szCs w:val="24"/>
          <w:lang w:val="en-GB"/>
        </w:rPr>
        <w:t>Statistics</w:t>
      </w:r>
      <w:r w:rsidRPr="00D170C2">
        <w:rPr>
          <w:rFonts w:ascii="Arial" w:hAnsi="Arial" w:cs="Arial"/>
          <w:sz w:val="24"/>
          <w:szCs w:val="24"/>
          <w:lang w:val="en-GB"/>
        </w:rPr>
        <w:t>”</w:t>
      </w:r>
      <w:r w:rsidRPr="00D170C2">
        <w:rPr>
          <w:rFonts w:ascii="Arial" w:hAnsi="Arial" w:cs="Arial"/>
          <w:sz w:val="24"/>
          <w:szCs w:val="24"/>
          <w:lang w:val="en-GB"/>
        </w:rPr>
        <w:tab/>
        <w:t xml:space="preserve">means </w:t>
      </w:r>
      <w:r w:rsidR="008242FD">
        <w:rPr>
          <w:rFonts w:ascii="Arial" w:hAnsi="Arial" w:cs="Arial"/>
          <w:sz w:val="24"/>
          <w:szCs w:val="24"/>
          <w:lang w:val="en-GB"/>
        </w:rPr>
        <w:t xml:space="preserve">aggregated </w:t>
      </w:r>
      <w:r>
        <w:rPr>
          <w:rFonts w:ascii="Arial" w:hAnsi="Arial" w:cs="Arial"/>
          <w:sz w:val="24"/>
          <w:szCs w:val="24"/>
          <w:lang w:val="en-GB"/>
        </w:rPr>
        <w:t>data required for production of organised statistical information</w:t>
      </w:r>
      <w:r w:rsidRPr="00D170C2">
        <w:rPr>
          <w:rFonts w:ascii="Arial" w:hAnsi="Arial" w:cs="Arial"/>
          <w:sz w:val="24"/>
          <w:szCs w:val="24"/>
          <w:lang w:val="en-GB"/>
        </w:rPr>
        <w:t xml:space="preserve">; </w:t>
      </w:r>
    </w:p>
    <w:p w:rsidR="007A22AF" w:rsidRPr="00D170C2" w:rsidRDefault="007A22AF" w:rsidP="00367136">
      <w:pPr>
        <w:ind w:left="3600" w:hanging="3600"/>
        <w:rPr>
          <w:rFonts w:ascii="Arial" w:hAnsi="Arial" w:cs="Arial"/>
          <w:sz w:val="24"/>
          <w:szCs w:val="24"/>
          <w:lang w:val="en-GB"/>
        </w:rPr>
      </w:pPr>
    </w:p>
    <w:p w:rsidR="0001484A" w:rsidRPr="00D170C2" w:rsidRDefault="00F018EE" w:rsidP="008E0798">
      <w:pPr>
        <w:ind w:left="3600" w:hanging="3600"/>
        <w:jc w:val="both"/>
        <w:rPr>
          <w:rFonts w:ascii="Arial" w:hAnsi="Arial" w:cs="Arial"/>
          <w:sz w:val="24"/>
          <w:szCs w:val="24"/>
          <w:lang w:val="en-GB"/>
        </w:rPr>
      </w:pPr>
      <w:r>
        <w:rPr>
          <w:rFonts w:ascii="Arial" w:hAnsi="Arial" w:cs="Arial"/>
          <w:sz w:val="24"/>
          <w:szCs w:val="24"/>
          <w:lang w:val="en-GB"/>
        </w:rPr>
        <w:t xml:space="preserve"> </w:t>
      </w:r>
      <w:r w:rsidR="0001484A" w:rsidRPr="00D170C2">
        <w:rPr>
          <w:rFonts w:ascii="Arial" w:hAnsi="Arial" w:cs="Arial"/>
          <w:sz w:val="24"/>
          <w:szCs w:val="24"/>
          <w:lang w:val="en-GB"/>
        </w:rPr>
        <w:t>“Summit”</w:t>
      </w:r>
      <w:r w:rsidR="0001484A" w:rsidRPr="00D170C2">
        <w:rPr>
          <w:rFonts w:ascii="Arial" w:hAnsi="Arial" w:cs="Arial"/>
          <w:sz w:val="24"/>
          <w:szCs w:val="24"/>
          <w:lang w:val="en-GB"/>
        </w:rPr>
        <w:tab/>
        <w:t xml:space="preserve">means the Summit of Heads of State or Government established </w:t>
      </w:r>
      <w:r w:rsidR="00341C05" w:rsidRPr="00D170C2">
        <w:rPr>
          <w:rFonts w:ascii="Arial" w:hAnsi="Arial" w:cs="Arial"/>
          <w:sz w:val="24"/>
          <w:szCs w:val="24"/>
          <w:lang w:val="en-GB"/>
        </w:rPr>
        <w:t xml:space="preserve">by </w:t>
      </w:r>
      <w:r w:rsidR="0001484A" w:rsidRPr="00D170C2">
        <w:rPr>
          <w:rFonts w:ascii="Arial" w:hAnsi="Arial" w:cs="Arial"/>
          <w:sz w:val="24"/>
          <w:szCs w:val="24"/>
          <w:lang w:val="en-GB"/>
        </w:rPr>
        <w:t>Article 9</w:t>
      </w:r>
      <w:r w:rsidR="00341C05" w:rsidRPr="00D170C2">
        <w:rPr>
          <w:rFonts w:ascii="Arial" w:hAnsi="Arial" w:cs="Arial"/>
          <w:sz w:val="24"/>
          <w:szCs w:val="24"/>
          <w:lang w:val="en-GB"/>
        </w:rPr>
        <w:t xml:space="preserve"> (1)</w:t>
      </w:r>
      <w:r w:rsidR="0001484A" w:rsidRPr="00D170C2">
        <w:rPr>
          <w:rFonts w:ascii="Arial" w:hAnsi="Arial" w:cs="Arial"/>
          <w:sz w:val="24"/>
          <w:szCs w:val="24"/>
          <w:lang w:val="en-GB"/>
        </w:rPr>
        <w:t xml:space="preserve"> of the Treaty, as amended;</w:t>
      </w:r>
    </w:p>
    <w:p w:rsidR="0001484A" w:rsidRPr="00D170C2" w:rsidRDefault="00F018EE" w:rsidP="00367136">
      <w:pPr>
        <w:ind w:left="3600" w:hanging="3600"/>
        <w:jc w:val="both"/>
        <w:rPr>
          <w:rFonts w:ascii="Arial" w:hAnsi="Arial" w:cs="Arial"/>
          <w:sz w:val="24"/>
          <w:szCs w:val="24"/>
          <w:lang w:val="en-GB"/>
        </w:rPr>
      </w:pPr>
      <w:r>
        <w:rPr>
          <w:rFonts w:ascii="Arial" w:hAnsi="Arial" w:cs="Arial"/>
          <w:sz w:val="24"/>
          <w:szCs w:val="24"/>
          <w:lang w:val="en-GB"/>
        </w:rPr>
        <w:t xml:space="preserve"> </w:t>
      </w:r>
      <w:r w:rsidR="00732C6D" w:rsidRPr="00D170C2">
        <w:rPr>
          <w:rFonts w:ascii="Arial" w:hAnsi="Arial" w:cs="Arial"/>
          <w:sz w:val="24"/>
          <w:szCs w:val="24"/>
          <w:lang w:val="en-GB"/>
        </w:rPr>
        <w:t xml:space="preserve">“Treaty” </w:t>
      </w:r>
      <w:r w:rsidR="00B9118F" w:rsidRPr="00D170C2">
        <w:rPr>
          <w:rFonts w:ascii="Arial" w:hAnsi="Arial" w:cs="Arial"/>
          <w:sz w:val="24"/>
          <w:szCs w:val="24"/>
          <w:lang w:val="en-GB"/>
        </w:rPr>
        <w:tab/>
      </w:r>
      <w:r w:rsidR="00732C6D" w:rsidRPr="00D170C2">
        <w:rPr>
          <w:rFonts w:ascii="Arial" w:hAnsi="Arial" w:cs="Arial"/>
          <w:sz w:val="24"/>
          <w:szCs w:val="24"/>
          <w:lang w:val="en-GB"/>
        </w:rPr>
        <w:t>means</w:t>
      </w:r>
      <w:r w:rsidR="0001484A" w:rsidRPr="00D170C2">
        <w:rPr>
          <w:rFonts w:ascii="Arial" w:hAnsi="Arial" w:cs="Arial"/>
          <w:sz w:val="24"/>
          <w:szCs w:val="24"/>
          <w:lang w:val="en-GB"/>
        </w:rPr>
        <w:t xml:space="preserve"> the Treaty establishing </w:t>
      </w:r>
      <w:r w:rsidR="00B91A1E" w:rsidRPr="00D170C2">
        <w:rPr>
          <w:rFonts w:ascii="Arial" w:hAnsi="Arial" w:cs="Arial"/>
          <w:sz w:val="24"/>
          <w:szCs w:val="24"/>
          <w:lang w:val="en-GB"/>
        </w:rPr>
        <w:t xml:space="preserve">the Southern African Development Community </w:t>
      </w:r>
      <w:r w:rsidR="0001484A" w:rsidRPr="00D170C2">
        <w:rPr>
          <w:rFonts w:ascii="Arial" w:hAnsi="Arial" w:cs="Arial"/>
          <w:sz w:val="24"/>
          <w:szCs w:val="24"/>
          <w:lang w:val="en-GB"/>
        </w:rPr>
        <w:t>of 1992, as amended;</w:t>
      </w:r>
    </w:p>
    <w:p w:rsidR="00732C6D" w:rsidRDefault="00732C6D" w:rsidP="00367136">
      <w:pPr>
        <w:ind w:left="3600" w:hanging="3600"/>
        <w:jc w:val="both"/>
        <w:rPr>
          <w:rFonts w:ascii="Arial" w:hAnsi="Arial" w:cs="Arial"/>
          <w:sz w:val="24"/>
          <w:szCs w:val="24"/>
          <w:lang w:val="en-GB"/>
        </w:rPr>
      </w:pPr>
    </w:p>
    <w:p w:rsidR="00AA3225" w:rsidRDefault="00AA3225" w:rsidP="00367136">
      <w:pPr>
        <w:ind w:left="3600" w:hanging="3600"/>
        <w:jc w:val="both"/>
        <w:rPr>
          <w:rFonts w:ascii="Arial" w:hAnsi="Arial" w:cs="Arial"/>
          <w:sz w:val="24"/>
          <w:szCs w:val="24"/>
          <w:lang w:val="en-GB"/>
        </w:rPr>
      </w:pPr>
    </w:p>
    <w:p w:rsidR="00AA3225" w:rsidRDefault="00AA3225" w:rsidP="00367136">
      <w:pPr>
        <w:ind w:left="3600" w:hanging="3600"/>
        <w:jc w:val="both"/>
        <w:rPr>
          <w:rFonts w:ascii="Arial" w:hAnsi="Arial" w:cs="Arial"/>
          <w:sz w:val="24"/>
          <w:szCs w:val="24"/>
          <w:lang w:val="en-GB"/>
        </w:rPr>
      </w:pPr>
    </w:p>
    <w:p w:rsidR="00AA3225" w:rsidRDefault="00AA3225" w:rsidP="00367136">
      <w:pPr>
        <w:ind w:left="3600" w:hanging="3600"/>
        <w:jc w:val="both"/>
        <w:rPr>
          <w:rFonts w:ascii="Arial" w:hAnsi="Arial" w:cs="Arial"/>
          <w:sz w:val="24"/>
          <w:szCs w:val="24"/>
          <w:lang w:val="en-GB"/>
        </w:rPr>
      </w:pPr>
    </w:p>
    <w:p w:rsidR="00B95CF6" w:rsidRPr="00BE312B" w:rsidRDefault="00B95CF6" w:rsidP="00E96787">
      <w:pPr>
        <w:numPr>
          <w:ilvl w:val="1"/>
          <w:numId w:val="33"/>
        </w:numPr>
        <w:rPr>
          <w:rFonts w:ascii="Arial" w:hAnsi="Arial" w:cs="Arial"/>
          <w:b/>
          <w:sz w:val="24"/>
          <w:szCs w:val="24"/>
          <w:lang w:val="en-GB"/>
        </w:rPr>
      </w:pPr>
      <w:r w:rsidRPr="00BE312B">
        <w:rPr>
          <w:rFonts w:ascii="Arial" w:hAnsi="Arial" w:cs="Arial"/>
          <w:b/>
          <w:sz w:val="24"/>
          <w:szCs w:val="24"/>
          <w:lang w:val="en-GB"/>
        </w:rPr>
        <w:t xml:space="preserve">ABREVIATIONS </w:t>
      </w:r>
    </w:p>
    <w:p w:rsidR="00AD75CD" w:rsidRDefault="00AD75CD" w:rsidP="00A13BFD">
      <w:pPr>
        <w:rPr>
          <w:rFonts w:ascii="Arial" w:hAnsi="Arial" w:cs="Arial"/>
          <w:sz w:val="24"/>
          <w:szCs w:val="24"/>
          <w:lang w:val="en-GB"/>
        </w:rPr>
      </w:pPr>
      <w:r w:rsidRPr="00D170C2">
        <w:rPr>
          <w:rFonts w:ascii="Arial" w:hAnsi="Arial" w:cs="Arial"/>
          <w:sz w:val="24"/>
          <w:szCs w:val="24"/>
          <w:lang w:val="en-GB"/>
        </w:rPr>
        <w:t>In this Protocol, unless the context otherwise requires-</w:t>
      </w:r>
    </w:p>
    <w:tbl>
      <w:tblPr>
        <w:tblW w:w="5000" w:type="pct"/>
        <w:tblLook w:val="04A0" w:firstRow="1" w:lastRow="0" w:firstColumn="1" w:lastColumn="0" w:noHBand="0" w:noVBand="1"/>
      </w:tblPr>
      <w:tblGrid>
        <w:gridCol w:w="4143"/>
        <w:gridCol w:w="5217"/>
      </w:tblGrid>
      <w:tr w:rsidR="00BE312B" w:rsidRPr="00384D38" w:rsidTr="00384D38">
        <w:trPr>
          <w:trHeight w:val="396"/>
        </w:trPr>
        <w:tc>
          <w:tcPr>
            <w:tcW w:w="2213" w:type="pct"/>
            <w:shd w:val="clear" w:color="auto" w:fill="auto"/>
          </w:tcPr>
          <w:p w:rsidR="00BE312B" w:rsidRPr="00384D38" w:rsidRDefault="00BE312B" w:rsidP="00BE312B">
            <w:pPr>
              <w:rPr>
                <w:rFonts w:ascii="Arial" w:hAnsi="Arial" w:cs="Arial"/>
                <w:sz w:val="24"/>
                <w:szCs w:val="24"/>
                <w:lang w:val="en-GB"/>
              </w:rPr>
            </w:pPr>
          </w:p>
        </w:tc>
        <w:tc>
          <w:tcPr>
            <w:tcW w:w="2787" w:type="pct"/>
            <w:shd w:val="clear" w:color="auto" w:fill="auto"/>
          </w:tcPr>
          <w:p w:rsidR="00BE312B" w:rsidRPr="00384D38" w:rsidRDefault="00BE312B" w:rsidP="00384D38">
            <w:pPr>
              <w:jc w:val="both"/>
              <w:rPr>
                <w:rFonts w:ascii="Arial" w:hAnsi="Arial" w:cs="Arial"/>
                <w:sz w:val="24"/>
                <w:szCs w:val="24"/>
                <w:lang w:val="en-GB"/>
              </w:rPr>
            </w:pPr>
          </w:p>
        </w:tc>
      </w:tr>
      <w:tr w:rsidR="00BE312B" w:rsidRPr="00384D38" w:rsidTr="00384D38">
        <w:trPr>
          <w:trHeight w:val="641"/>
        </w:trPr>
        <w:tc>
          <w:tcPr>
            <w:tcW w:w="2213" w:type="pct"/>
            <w:shd w:val="clear" w:color="auto" w:fill="auto"/>
          </w:tcPr>
          <w:p w:rsidR="00BE312B" w:rsidRPr="00384D38" w:rsidRDefault="00BE312B" w:rsidP="00BE312B">
            <w:pPr>
              <w:rPr>
                <w:rFonts w:ascii="Arial" w:hAnsi="Arial" w:cs="Arial"/>
                <w:sz w:val="24"/>
                <w:szCs w:val="24"/>
                <w:lang w:val="en-GB"/>
              </w:rPr>
            </w:pPr>
            <w:r w:rsidRPr="00384D38">
              <w:rPr>
                <w:rFonts w:ascii="Arial" w:hAnsi="Arial" w:cs="Arial"/>
                <w:sz w:val="24"/>
                <w:szCs w:val="24"/>
                <w:lang w:val="en-GB"/>
              </w:rPr>
              <w:t>“ACS”</w:t>
            </w:r>
          </w:p>
        </w:tc>
        <w:tc>
          <w:tcPr>
            <w:tcW w:w="2787" w:type="pct"/>
            <w:shd w:val="clear" w:color="auto" w:fill="auto"/>
          </w:tcPr>
          <w:p w:rsidR="00BE312B" w:rsidRPr="00384D38" w:rsidRDefault="00BE312B" w:rsidP="00384D38">
            <w:pPr>
              <w:jc w:val="both"/>
              <w:rPr>
                <w:rFonts w:ascii="Arial" w:hAnsi="Arial" w:cs="Arial"/>
                <w:sz w:val="24"/>
                <w:szCs w:val="24"/>
                <w:lang w:val="en-GB"/>
              </w:rPr>
            </w:pPr>
            <w:r w:rsidRPr="00384D38">
              <w:rPr>
                <w:rFonts w:ascii="Arial" w:hAnsi="Arial" w:cs="Arial"/>
                <w:sz w:val="24"/>
                <w:szCs w:val="24"/>
                <w:lang w:val="en-GB"/>
              </w:rPr>
              <w:t>means African Charter of Statistics;</w:t>
            </w:r>
          </w:p>
        </w:tc>
      </w:tr>
      <w:tr w:rsidR="00BE312B" w:rsidRPr="00384D38" w:rsidTr="00384D38">
        <w:trPr>
          <w:trHeight w:val="652"/>
        </w:trPr>
        <w:tc>
          <w:tcPr>
            <w:tcW w:w="2213" w:type="pct"/>
            <w:shd w:val="clear" w:color="auto" w:fill="auto"/>
          </w:tcPr>
          <w:p w:rsidR="00BE312B" w:rsidRPr="00384D38" w:rsidRDefault="00BE312B" w:rsidP="00BE312B">
            <w:pPr>
              <w:rPr>
                <w:rFonts w:ascii="Arial" w:hAnsi="Arial" w:cs="Arial"/>
                <w:sz w:val="24"/>
                <w:szCs w:val="24"/>
                <w:lang w:val="en-GB"/>
              </w:rPr>
            </w:pPr>
            <w:r w:rsidRPr="00384D38">
              <w:rPr>
                <w:rFonts w:ascii="Arial" w:hAnsi="Arial" w:cs="Arial"/>
                <w:sz w:val="24"/>
                <w:szCs w:val="24"/>
                <w:lang w:val="en-GB"/>
              </w:rPr>
              <w:t>“AfDB”</w:t>
            </w:r>
          </w:p>
        </w:tc>
        <w:tc>
          <w:tcPr>
            <w:tcW w:w="2787" w:type="pct"/>
            <w:shd w:val="clear" w:color="auto" w:fill="auto"/>
          </w:tcPr>
          <w:p w:rsidR="00BE312B" w:rsidRPr="00384D38" w:rsidRDefault="00BE312B" w:rsidP="00384D38">
            <w:pPr>
              <w:jc w:val="both"/>
              <w:rPr>
                <w:rFonts w:ascii="Arial" w:hAnsi="Arial" w:cs="Arial"/>
                <w:sz w:val="24"/>
                <w:szCs w:val="24"/>
                <w:lang w:val="en-GB"/>
              </w:rPr>
            </w:pPr>
            <w:r w:rsidRPr="00384D38">
              <w:rPr>
                <w:rFonts w:ascii="Arial" w:hAnsi="Arial" w:cs="Arial"/>
                <w:sz w:val="24"/>
                <w:szCs w:val="24"/>
                <w:lang w:val="en-GB"/>
              </w:rPr>
              <w:t>means African Development Bank</w:t>
            </w:r>
          </w:p>
        </w:tc>
      </w:tr>
      <w:tr w:rsidR="00BE312B" w:rsidRPr="00384D38" w:rsidTr="00384D38">
        <w:trPr>
          <w:trHeight w:val="396"/>
        </w:trPr>
        <w:tc>
          <w:tcPr>
            <w:tcW w:w="2213" w:type="pct"/>
            <w:shd w:val="clear" w:color="auto" w:fill="auto"/>
          </w:tcPr>
          <w:p w:rsidR="00BE312B" w:rsidRPr="00384D38" w:rsidRDefault="00BE312B" w:rsidP="00BE312B">
            <w:pPr>
              <w:rPr>
                <w:rFonts w:ascii="Arial" w:hAnsi="Arial" w:cs="Arial"/>
                <w:sz w:val="24"/>
                <w:szCs w:val="24"/>
                <w:lang w:val="en-GB"/>
              </w:rPr>
            </w:pPr>
            <w:r w:rsidRPr="00384D38">
              <w:rPr>
                <w:rFonts w:ascii="Arial" w:hAnsi="Arial" w:cs="Arial"/>
                <w:sz w:val="24"/>
                <w:szCs w:val="24"/>
                <w:lang w:val="en-GB"/>
              </w:rPr>
              <w:t>“AU”</w:t>
            </w:r>
          </w:p>
        </w:tc>
        <w:tc>
          <w:tcPr>
            <w:tcW w:w="2787" w:type="pct"/>
            <w:shd w:val="clear" w:color="auto" w:fill="auto"/>
          </w:tcPr>
          <w:p w:rsidR="00BE312B" w:rsidRPr="00384D38" w:rsidRDefault="00BE312B" w:rsidP="00384D38">
            <w:pPr>
              <w:jc w:val="both"/>
              <w:rPr>
                <w:rFonts w:ascii="Arial" w:hAnsi="Arial" w:cs="Arial"/>
                <w:sz w:val="24"/>
                <w:szCs w:val="24"/>
                <w:lang w:val="en-GB"/>
              </w:rPr>
            </w:pPr>
            <w:r w:rsidRPr="00384D38">
              <w:rPr>
                <w:rFonts w:ascii="Arial" w:hAnsi="Arial" w:cs="Arial"/>
                <w:sz w:val="24"/>
                <w:szCs w:val="24"/>
                <w:lang w:val="en-GB"/>
              </w:rPr>
              <w:t>means African Union</w:t>
            </w:r>
          </w:p>
        </w:tc>
      </w:tr>
      <w:tr w:rsidR="00BE312B" w:rsidRPr="00384D38" w:rsidTr="00384D38">
        <w:trPr>
          <w:trHeight w:val="641"/>
        </w:trPr>
        <w:tc>
          <w:tcPr>
            <w:tcW w:w="2213" w:type="pct"/>
            <w:shd w:val="clear" w:color="auto" w:fill="auto"/>
          </w:tcPr>
          <w:p w:rsidR="00BE312B" w:rsidRPr="00384D38" w:rsidRDefault="00BE312B" w:rsidP="00BE312B">
            <w:pPr>
              <w:rPr>
                <w:rFonts w:ascii="Arial" w:hAnsi="Arial" w:cs="Arial"/>
                <w:sz w:val="24"/>
                <w:szCs w:val="24"/>
                <w:lang w:val="en-GB"/>
              </w:rPr>
            </w:pPr>
            <w:r w:rsidRPr="00384D38">
              <w:rPr>
                <w:rFonts w:ascii="Arial" w:hAnsi="Arial" w:cs="Arial"/>
                <w:sz w:val="24"/>
                <w:szCs w:val="24"/>
                <w:lang w:val="en-GB"/>
              </w:rPr>
              <w:t xml:space="preserve">“AUC” </w:t>
            </w:r>
          </w:p>
        </w:tc>
        <w:tc>
          <w:tcPr>
            <w:tcW w:w="2787" w:type="pct"/>
            <w:shd w:val="clear" w:color="auto" w:fill="auto"/>
          </w:tcPr>
          <w:p w:rsidR="00BE312B" w:rsidRPr="00384D38" w:rsidRDefault="00BE312B" w:rsidP="00384D38">
            <w:pPr>
              <w:jc w:val="both"/>
              <w:rPr>
                <w:rFonts w:ascii="Arial" w:hAnsi="Arial" w:cs="Arial"/>
                <w:sz w:val="24"/>
                <w:szCs w:val="24"/>
                <w:lang w:val="en-GB"/>
              </w:rPr>
            </w:pPr>
            <w:r w:rsidRPr="00384D38">
              <w:rPr>
                <w:rFonts w:ascii="Arial" w:hAnsi="Arial" w:cs="Arial"/>
                <w:sz w:val="24"/>
                <w:szCs w:val="24"/>
                <w:lang w:val="en-GB"/>
              </w:rPr>
              <w:t>means African Union Commission</w:t>
            </w:r>
          </w:p>
        </w:tc>
      </w:tr>
      <w:tr w:rsidR="00BE312B" w:rsidRPr="00384D38" w:rsidTr="00384D38">
        <w:trPr>
          <w:trHeight w:val="641"/>
        </w:trPr>
        <w:tc>
          <w:tcPr>
            <w:tcW w:w="2213" w:type="pct"/>
            <w:shd w:val="clear" w:color="auto" w:fill="auto"/>
          </w:tcPr>
          <w:p w:rsidR="00BE312B" w:rsidRPr="00384D38" w:rsidRDefault="00BE312B" w:rsidP="00BE312B">
            <w:pPr>
              <w:rPr>
                <w:rFonts w:ascii="Arial" w:hAnsi="Arial" w:cs="Arial"/>
                <w:sz w:val="24"/>
                <w:szCs w:val="24"/>
                <w:lang w:val="en-GB"/>
              </w:rPr>
            </w:pPr>
            <w:r w:rsidRPr="00384D38">
              <w:rPr>
                <w:rFonts w:ascii="Arial" w:hAnsi="Arial" w:cs="Arial"/>
                <w:sz w:val="24"/>
                <w:szCs w:val="24"/>
                <w:lang w:val="en-GB"/>
              </w:rPr>
              <w:t xml:space="preserve">“FAO” </w:t>
            </w:r>
          </w:p>
        </w:tc>
        <w:tc>
          <w:tcPr>
            <w:tcW w:w="2787" w:type="pct"/>
            <w:shd w:val="clear" w:color="auto" w:fill="auto"/>
          </w:tcPr>
          <w:p w:rsidR="00BE312B" w:rsidRPr="00384D38" w:rsidRDefault="00BE312B" w:rsidP="00384D38">
            <w:pPr>
              <w:jc w:val="both"/>
              <w:rPr>
                <w:rFonts w:ascii="Arial" w:hAnsi="Arial" w:cs="Arial"/>
                <w:sz w:val="24"/>
                <w:szCs w:val="24"/>
                <w:lang w:val="en-GB"/>
              </w:rPr>
            </w:pPr>
            <w:r w:rsidRPr="00384D38">
              <w:rPr>
                <w:rFonts w:ascii="Arial" w:hAnsi="Arial" w:cs="Arial"/>
                <w:sz w:val="24"/>
                <w:szCs w:val="24"/>
                <w:lang w:val="en-GB"/>
              </w:rPr>
              <w:t>means Food and Agriculture Organisation.</w:t>
            </w:r>
          </w:p>
        </w:tc>
      </w:tr>
      <w:tr w:rsidR="00BE312B" w:rsidRPr="00384D38" w:rsidTr="00384D38">
        <w:trPr>
          <w:trHeight w:val="641"/>
        </w:trPr>
        <w:tc>
          <w:tcPr>
            <w:tcW w:w="2213" w:type="pct"/>
            <w:shd w:val="clear" w:color="auto" w:fill="auto"/>
          </w:tcPr>
          <w:p w:rsidR="00BE312B" w:rsidRPr="00384D38" w:rsidRDefault="00BE312B" w:rsidP="00BE312B">
            <w:pPr>
              <w:rPr>
                <w:rFonts w:ascii="Arial" w:hAnsi="Arial" w:cs="Arial"/>
                <w:sz w:val="24"/>
                <w:szCs w:val="24"/>
                <w:lang w:val="en-GB"/>
              </w:rPr>
            </w:pPr>
            <w:r w:rsidRPr="00384D38">
              <w:rPr>
                <w:rFonts w:ascii="Arial" w:hAnsi="Arial" w:cs="Arial"/>
                <w:sz w:val="24"/>
                <w:szCs w:val="24"/>
                <w:lang w:val="en-GB"/>
              </w:rPr>
              <w:t>“GDP”</w:t>
            </w:r>
          </w:p>
        </w:tc>
        <w:tc>
          <w:tcPr>
            <w:tcW w:w="2787" w:type="pct"/>
            <w:shd w:val="clear" w:color="auto" w:fill="auto"/>
          </w:tcPr>
          <w:p w:rsidR="00BE312B" w:rsidRPr="00384D38" w:rsidRDefault="00BE312B" w:rsidP="008242FD">
            <w:pPr>
              <w:jc w:val="both"/>
              <w:rPr>
                <w:rFonts w:ascii="Arial" w:hAnsi="Arial" w:cs="Arial"/>
                <w:sz w:val="24"/>
                <w:szCs w:val="24"/>
                <w:lang w:val="en-GB"/>
              </w:rPr>
            </w:pPr>
            <w:r w:rsidRPr="00384D38">
              <w:rPr>
                <w:rFonts w:ascii="Arial" w:hAnsi="Arial" w:cs="Arial"/>
                <w:sz w:val="24"/>
                <w:szCs w:val="24"/>
                <w:lang w:val="en-GB"/>
              </w:rPr>
              <w:t>means Gross Domestic P</w:t>
            </w:r>
            <w:r w:rsidR="008242FD">
              <w:rPr>
                <w:rFonts w:ascii="Arial" w:hAnsi="Arial" w:cs="Arial"/>
                <w:sz w:val="24"/>
                <w:szCs w:val="24"/>
                <w:lang w:val="en-GB"/>
              </w:rPr>
              <w:t>r</w:t>
            </w:r>
            <w:r w:rsidRPr="00384D38">
              <w:rPr>
                <w:rFonts w:ascii="Arial" w:hAnsi="Arial" w:cs="Arial"/>
                <w:sz w:val="24"/>
                <w:szCs w:val="24"/>
                <w:lang w:val="en-GB"/>
              </w:rPr>
              <w:t>oduct</w:t>
            </w:r>
          </w:p>
        </w:tc>
      </w:tr>
      <w:tr w:rsidR="00BE312B" w:rsidRPr="00384D38" w:rsidTr="00384D38">
        <w:trPr>
          <w:trHeight w:val="886"/>
        </w:trPr>
        <w:tc>
          <w:tcPr>
            <w:tcW w:w="2213" w:type="pct"/>
            <w:shd w:val="clear" w:color="auto" w:fill="auto"/>
          </w:tcPr>
          <w:p w:rsidR="00BE312B" w:rsidRPr="00384D38" w:rsidRDefault="00BE312B" w:rsidP="00BE312B">
            <w:pPr>
              <w:rPr>
                <w:rFonts w:ascii="Arial" w:hAnsi="Arial" w:cs="Arial"/>
                <w:sz w:val="24"/>
                <w:szCs w:val="24"/>
                <w:lang w:val="en-GB"/>
              </w:rPr>
            </w:pPr>
            <w:r w:rsidRPr="00384D38">
              <w:rPr>
                <w:rFonts w:ascii="Arial" w:hAnsi="Arial" w:cs="Arial"/>
                <w:sz w:val="24"/>
                <w:szCs w:val="24"/>
                <w:lang w:val="en-GB"/>
              </w:rPr>
              <w:t xml:space="preserve">“ICT” </w:t>
            </w:r>
          </w:p>
        </w:tc>
        <w:tc>
          <w:tcPr>
            <w:tcW w:w="2787" w:type="pct"/>
            <w:shd w:val="clear" w:color="auto" w:fill="auto"/>
          </w:tcPr>
          <w:p w:rsidR="00BE312B" w:rsidRPr="00384D38" w:rsidRDefault="00BE312B" w:rsidP="00384D38">
            <w:pPr>
              <w:jc w:val="both"/>
              <w:rPr>
                <w:rFonts w:ascii="Arial" w:hAnsi="Arial" w:cs="Arial"/>
                <w:sz w:val="24"/>
                <w:szCs w:val="24"/>
                <w:lang w:val="en-GB"/>
              </w:rPr>
            </w:pPr>
            <w:r w:rsidRPr="00384D38">
              <w:rPr>
                <w:rFonts w:ascii="Arial" w:hAnsi="Arial" w:cs="Arial"/>
                <w:sz w:val="24"/>
                <w:szCs w:val="24"/>
                <w:lang w:val="en-GB"/>
              </w:rPr>
              <w:t>means Information and Communications Technology.</w:t>
            </w:r>
          </w:p>
        </w:tc>
      </w:tr>
      <w:tr w:rsidR="00BE312B" w:rsidRPr="00384D38" w:rsidTr="00384D38">
        <w:trPr>
          <w:trHeight w:val="641"/>
        </w:trPr>
        <w:tc>
          <w:tcPr>
            <w:tcW w:w="2213" w:type="pct"/>
            <w:shd w:val="clear" w:color="auto" w:fill="auto"/>
          </w:tcPr>
          <w:p w:rsidR="00BE312B" w:rsidRPr="00384D38" w:rsidRDefault="00BE312B" w:rsidP="00BE312B">
            <w:pPr>
              <w:rPr>
                <w:rFonts w:ascii="Arial" w:hAnsi="Arial" w:cs="Arial"/>
                <w:sz w:val="24"/>
                <w:szCs w:val="24"/>
                <w:lang w:val="en-GB"/>
              </w:rPr>
            </w:pPr>
            <w:r w:rsidRPr="00384D38">
              <w:rPr>
                <w:rFonts w:ascii="Arial" w:hAnsi="Arial" w:cs="Arial"/>
                <w:sz w:val="24"/>
                <w:szCs w:val="24"/>
                <w:lang w:val="en-GB"/>
              </w:rPr>
              <w:t xml:space="preserve">“ILO” </w:t>
            </w:r>
          </w:p>
        </w:tc>
        <w:tc>
          <w:tcPr>
            <w:tcW w:w="2787" w:type="pct"/>
            <w:shd w:val="clear" w:color="auto" w:fill="auto"/>
          </w:tcPr>
          <w:p w:rsidR="00BE312B" w:rsidRPr="00384D38" w:rsidRDefault="00BE312B" w:rsidP="00384D38">
            <w:pPr>
              <w:jc w:val="both"/>
              <w:rPr>
                <w:rFonts w:ascii="Arial" w:hAnsi="Arial" w:cs="Arial"/>
                <w:sz w:val="24"/>
                <w:szCs w:val="24"/>
                <w:lang w:val="en-GB"/>
              </w:rPr>
            </w:pPr>
            <w:r w:rsidRPr="00384D38">
              <w:rPr>
                <w:rFonts w:ascii="Arial" w:hAnsi="Arial" w:cs="Arial"/>
                <w:sz w:val="24"/>
                <w:szCs w:val="24"/>
                <w:lang w:val="en-GB"/>
              </w:rPr>
              <w:t>means International Labour Organisation.</w:t>
            </w:r>
          </w:p>
        </w:tc>
      </w:tr>
      <w:tr w:rsidR="00BE312B" w:rsidRPr="00384D38" w:rsidTr="00384D38">
        <w:trPr>
          <w:trHeight w:val="641"/>
        </w:trPr>
        <w:tc>
          <w:tcPr>
            <w:tcW w:w="2213" w:type="pct"/>
            <w:shd w:val="clear" w:color="auto" w:fill="auto"/>
          </w:tcPr>
          <w:p w:rsidR="00BE312B" w:rsidRPr="00384D38" w:rsidRDefault="00BE312B" w:rsidP="00BE312B">
            <w:pPr>
              <w:rPr>
                <w:rFonts w:ascii="Arial" w:hAnsi="Arial" w:cs="Arial"/>
                <w:sz w:val="24"/>
                <w:szCs w:val="24"/>
                <w:lang w:val="en-GB"/>
              </w:rPr>
            </w:pPr>
            <w:r w:rsidRPr="00384D38">
              <w:rPr>
                <w:rFonts w:ascii="Arial" w:hAnsi="Arial" w:cs="Arial"/>
                <w:sz w:val="24"/>
                <w:szCs w:val="24"/>
                <w:lang w:val="en-GB"/>
              </w:rPr>
              <w:t xml:space="preserve">“IMF” </w:t>
            </w:r>
          </w:p>
        </w:tc>
        <w:tc>
          <w:tcPr>
            <w:tcW w:w="2787" w:type="pct"/>
            <w:shd w:val="clear" w:color="auto" w:fill="auto"/>
          </w:tcPr>
          <w:p w:rsidR="00BE312B" w:rsidRPr="00384D38" w:rsidRDefault="00BE312B" w:rsidP="00384D38">
            <w:pPr>
              <w:jc w:val="both"/>
              <w:rPr>
                <w:rFonts w:ascii="Arial" w:hAnsi="Arial" w:cs="Arial"/>
                <w:sz w:val="24"/>
                <w:szCs w:val="24"/>
                <w:lang w:val="en-GB"/>
              </w:rPr>
            </w:pPr>
            <w:r w:rsidRPr="00384D38">
              <w:rPr>
                <w:rFonts w:ascii="Arial" w:hAnsi="Arial" w:cs="Arial"/>
                <w:sz w:val="24"/>
                <w:szCs w:val="24"/>
                <w:lang w:val="en-GB"/>
              </w:rPr>
              <w:t>means International Monetary Fund.</w:t>
            </w:r>
          </w:p>
        </w:tc>
      </w:tr>
      <w:tr w:rsidR="00BE312B" w:rsidRPr="00384D38" w:rsidTr="00384D38">
        <w:trPr>
          <w:trHeight w:val="641"/>
        </w:trPr>
        <w:tc>
          <w:tcPr>
            <w:tcW w:w="2213" w:type="pct"/>
            <w:shd w:val="clear" w:color="auto" w:fill="auto"/>
          </w:tcPr>
          <w:p w:rsidR="00BE312B" w:rsidRPr="00384D38" w:rsidRDefault="00BE312B" w:rsidP="00BE312B">
            <w:pPr>
              <w:rPr>
                <w:rFonts w:ascii="Arial" w:hAnsi="Arial" w:cs="Arial"/>
                <w:sz w:val="24"/>
                <w:szCs w:val="24"/>
                <w:lang w:val="en-GB"/>
              </w:rPr>
            </w:pPr>
            <w:r w:rsidRPr="00384D38">
              <w:rPr>
                <w:rFonts w:ascii="Arial" w:hAnsi="Arial" w:cs="Arial"/>
                <w:sz w:val="24"/>
                <w:szCs w:val="24"/>
                <w:lang w:val="en-GB"/>
              </w:rPr>
              <w:t xml:space="preserve">“ITU” </w:t>
            </w:r>
          </w:p>
        </w:tc>
        <w:tc>
          <w:tcPr>
            <w:tcW w:w="2787" w:type="pct"/>
            <w:shd w:val="clear" w:color="auto" w:fill="auto"/>
          </w:tcPr>
          <w:p w:rsidR="00BE312B" w:rsidRPr="00384D38" w:rsidRDefault="00BE312B" w:rsidP="00384D38">
            <w:pPr>
              <w:jc w:val="both"/>
              <w:rPr>
                <w:rFonts w:ascii="Arial" w:hAnsi="Arial" w:cs="Arial"/>
                <w:sz w:val="24"/>
                <w:szCs w:val="24"/>
                <w:lang w:val="en-GB"/>
              </w:rPr>
            </w:pPr>
            <w:r w:rsidRPr="00384D38">
              <w:rPr>
                <w:rFonts w:ascii="Arial" w:hAnsi="Arial" w:cs="Arial"/>
                <w:sz w:val="24"/>
                <w:szCs w:val="24"/>
                <w:lang w:val="en-GB"/>
              </w:rPr>
              <w:t>means International Telecommunications Union.</w:t>
            </w:r>
          </w:p>
        </w:tc>
      </w:tr>
      <w:tr w:rsidR="00BE312B" w:rsidRPr="00384D38" w:rsidTr="00384D38">
        <w:trPr>
          <w:trHeight w:val="886"/>
        </w:trPr>
        <w:tc>
          <w:tcPr>
            <w:tcW w:w="2213" w:type="pct"/>
            <w:shd w:val="clear" w:color="auto" w:fill="auto"/>
          </w:tcPr>
          <w:p w:rsidR="00BE312B" w:rsidRPr="00384D38" w:rsidRDefault="00BE312B" w:rsidP="00BE312B">
            <w:pPr>
              <w:rPr>
                <w:rFonts w:ascii="Arial" w:hAnsi="Arial" w:cs="Arial"/>
                <w:sz w:val="24"/>
                <w:szCs w:val="24"/>
                <w:lang w:val="en-GB"/>
              </w:rPr>
            </w:pPr>
            <w:r w:rsidRPr="00384D38">
              <w:rPr>
                <w:rFonts w:ascii="Arial" w:hAnsi="Arial" w:cs="Arial"/>
                <w:sz w:val="24"/>
                <w:szCs w:val="24"/>
                <w:lang w:val="en-GB"/>
              </w:rPr>
              <w:t xml:space="preserve">“NSDS” </w:t>
            </w:r>
          </w:p>
        </w:tc>
        <w:tc>
          <w:tcPr>
            <w:tcW w:w="2787" w:type="pct"/>
            <w:shd w:val="clear" w:color="auto" w:fill="auto"/>
          </w:tcPr>
          <w:p w:rsidR="00BE312B" w:rsidRPr="00384D38" w:rsidRDefault="00BE312B" w:rsidP="00384D38">
            <w:pPr>
              <w:jc w:val="both"/>
              <w:rPr>
                <w:rFonts w:ascii="Arial" w:hAnsi="Arial" w:cs="Arial"/>
                <w:sz w:val="24"/>
                <w:szCs w:val="24"/>
                <w:lang w:val="en-GB"/>
              </w:rPr>
            </w:pPr>
            <w:r w:rsidRPr="00384D38">
              <w:rPr>
                <w:rFonts w:ascii="Arial" w:hAnsi="Arial" w:cs="Arial"/>
                <w:sz w:val="24"/>
                <w:szCs w:val="24"/>
                <w:lang w:val="en-GB"/>
              </w:rPr>
              <w:t>means National Strategy for the Development of Statistics.</w:t>
            </w:r>
          </w:p>
        </w:tc>
      </w:tr>
      <w:tr w:rsidR="00BE312B" w:rsidRPr="00384D38" w:rsidTr="00384D38">
        <w:trPr>
          <w:trHeight w:val="641"/>
        </w:trPr>
        <w:tc>
          <w:tcPr>
            <w:tcW w:w="2213" w:type="pct"/>
            <w:shd w:val="clear" w:color="auto" w:fill="auto"/>
          </w:tcPr>
          <w:p w:rsidR="00BE312B" w:rsidRPr="00384D38" w:rsidRDefault="00BE312B" w:rsidP="00BE312B">
            <w:pPr>
              <w:rPr>
                <w:rFonts w:ascii="Arial" w:hAnsi="Arial" w:cs="Arial"/>
                <w:sz w:val="24"/>
                <w:szCs w:val="24"/>
                <w:lang w:val="en-GB"/>
              </w:rPr>
            </w:pPr>
            <w:r w:rsidRPr="00384D38">
              <w:rPr>
                <w:rFonts w:ascii="Arial" w:hAnsi="Arial" w:cs="Arial"/>
                <w:sz w:val="24"/>
                <w:szCs w:val="24"/>
                <w:lang w:val="en-GB"/>
              </w:rPr>
              <w:t xml:space="preserve">“NSS” </w:t>
            </w:r>
          </w:p>
        </w:tc>
        <w:tc>
          <w:tcPr>
            <w:tcW w:w="2787" w:type="pct"/>
            <w:shd w:val="clear" w:color="auto" w:fill="auto"/>
          </w:tcPr>
          <w:p w:rsidR="00BE312B" w:rsidRPr="00384D38" w:rsidRDefault="00BE312B" w:rsidP="00384D38">
            <w:pPr>
              <w:jc w:val="both"/>
              <w:rPr>
                <w:rFonts w:ascii="Arial" w:hAnsi="Arial" w:cs="Arial"/>
                <w:sz w:val="24"/>
                <w:szCs w:val="24"/>
                <w:lang w:val="en-GB"/>
              </w:rPr>
            </w:pPr>
            <w:r w:rsidRPr="00384D38">
              <w:rPr>
                <w:rFonts w:ascii="Arial" w:hAnsi="Arial" w:cs="Arial"/>
                <w:sz w:val="24"/>
                <w:szCs w:val="24"/>
                <w:lang w:val="en-GB"/>
              </w:rPr>
              <w:t>means National Statistical System.</w:t>
            </w:r>
          </w:p>
        </w:tc>
      </w:tr>
      <w:tr w:rsidR="00BE312B" w:rsidRPr="00384D38" w:rsidTr="00384D38">
        <w:trPr>
          <w:trHeight w:val="886"/>
        </w:trPr>
        <w:tc>
          <w:tcPr>
            <w:tcW w:w="2213" w:type="pct"/>
            <w:shd w:val="clear" w:color="auto" w:fill="auto"/>
          </w:tcPr>
          <w:p w:rsidR="00BE312B" w:rsidRPr="00384D38" w:rsidRDefault="00BE312B" w:rsidP="00BE312B">
            <w:pPr>
              <w:rPr>
                <w:rFonts w:ascii="Arial" w:hAnsi="Arial" w:cs="Arial"/>
                <w:sz w:val="24"/>
                <w:szCs w:val="24"/>
                <w:lang w:val="en-GB"/>
              </w:rPr>
            </w:pPr>
            <w:r w:rsidRPr="00384D38">
              <w:rPr>
                <w:rFonts w:ascii="Arial" w:hAnsi="Arial" w:cs="Arial"/>
                <w:sz w:val="24"/>
                <w:szCs w:val="24"/>
                <w:lang w:val="en-GB"/>
              </w:rPr>
              <w:t>“</w:t>
            </w:r>
            <w:r w:rsidRPr="00384D38">
              <w:rPr>
                <w:rFonts w:ascii="Arial" w:hAnsi="Arial" w:cs="Arial"/>
                <w:sz w:val="24"/>
              </w:rPr>
              <w:t>OECD</w:t>
            </w:r>
            <w:r w:rsidRPr="00384D38">
              <w:rPr>
                <w:rFonts w:ascii="Arial" w:hAnsi="Arial" w:cs="Arial"/>
                <w:sz w:val="24"/>
                <w:szCs w:val="24"/>
                <w:lang w:val="en-GB"/>
              </w:rPr>
              <w:t xml:space="preserve">” </w:t>
            </w:r>
          </w:p>
        </w:tc>
        <w:tc>
          <w:tcPr>
            <w:tcW w:w="2787" w:type="pct"/>
            <w:shd w:val="clear" w:color="auto" w:fill="auto"/>
          </w:tcPr>
          <w:p w:rsidR="00BE312B" w:rsidRPr="00384D38" w:rsidRDefault="00BE312B" w:rsidP="00384D38">
            <w:pPr>
              <w:jc w:val="both"/>
              <w:rPr>
                <w:rFonts w:ascii="Arial" w:hAnsi="Arial" w:cs="Arial"/>
                <w:sz w:val="24"/>
                <w:szCs w:val="24"/>
                <w:lang w:val="en-GB"/>
              </w:rPr>
            </w:pPr>
            <w:r w:rsidRPr="00384D38">
              <w:rPr>
                <w:rFonts w:ascii="Arial" w:hAnsi="Arial" w:cs="Arial"/>
                <w:sz w:val="24"/>
                <w:szCs w:val="24"/>
                <w:lang w:val="en-GB"/>
              </w:rPr>
              <w:t>means Organisation for Economic Co-operation and Development.</w:t>
            </w:r>
          </w:p>
        </w:tc>
      </w:tr>
      <w:tr w:rsidR="00BE312B" w:rsidRPr="00384D38" w:rsidTr="00384D38">
        <w:trPr>
          <w:trHeight w:val="897"/>
        </w:trPr>
        <w:tc>
          <w:tcPr>
            <w:tcW w:w="2213" w:type="pct"/>
            <w:shd w:val="clear" w:color="auto" w:fill="auto"/>
          </w:tcPr>
          <w:p w:rsidR="00BE312B" w:rsidRPr="00384D38" w:rsidRDefault="00BE312B" w:rsidP="00BE312B">
            <w:pPr>
              <w:rPr>
                <w:rFonts w:ascii="Arial" w:hAnsi="Arial" w:cs="Arial"/>
                <w:sz w:val="24"/>
                <w:szCs w:val="24"/>
                <w:lang w:val="en-GB"/>
              </w:rPr>
            </w:pPr>
            <w:r w:rsidRPr="00384D38">
              <w:rPr>
                <w:rFonts w:ascii="Arial" w:hAnsi="Arial" w:cs="Arial"/>
                <w:sz w:val="24"/>
                <w:szCs w:val="24"/>
                <w:lang w:val="en-GB"/>
              </w:rPr>
              <w:t xml:space="preserve">“RSDS” </w:t>
            </w:r>
          </w:p>
        </w:tc>
        <w:tc>
          <w:tcPr>
            <w:tcW w:w="2787" w:type="pct"/>
            <w:shd w:val="clear" w:color="auto" w:fill="auto"/>
          </w:tcPr>
          <w:p w:rsidR="00BE312B" w:rsidRPr="00384D38" w:rsidRDefault="00BE312B" w:rsidP="00384D38">
            <w:pPr>
              <w:jc w:val="both"/>
              <w:rPr>
                <w:rFonts w:ascii="Arial" w:hAnsi="Arial" w:cs="Arial"/>
                <w:sz w:val="24"/>
                <w:szCs w:val="24"/>
                <w:lang w:val="en-GB"/>
              </w:rPr>
            </w:pPr>
            <w:r w:rsidRPr="00384D38">
              <w:rPr>
                <w:rFonts w:ascii="Arial" w:hAnsi="Arial" w:cs="Arial"/>
                <w:sz w:val="24"/>
                <w:szCs w:val="24"/>
                <w:lang w:val="en-GB"/>
              </w:rPr>
              <w:t>means Regional Strategy for the Development of Statistics.</w:t>
            </w:r>
          </w:p>
        </w:tc>
      </w:tr>
      <w:tr w:rsidR="00BE312B" w:rsidRPr="00384D38" w:rsidTr="00384D38">
        <w:trPr>
          <w:trHeight w:val="652"/>
        </w:trPr>
        <w:tc>
          <w:tcPr>
            <w:tcW w:w="2213" w:type="pct"/>
            <w:shd w:val="clear" w:color="auto" w:fill="auto"/>
          </w:tcPr>
          <w:p w:rsidR="00BE312B" w:rsidRPr="00384D38" w:rsidRDefault="00BE312B" w:rsidP="00BE312B">
            <w:pPr>
              <w:rPr>
                <w:rFonts w:ascii="Arial" w:hAnsi="Arial" w:cs="Arial"/>
                <w:sz w:val="24"/>
                <w:szCs w:val="24"/>
                <w:lang w:val="en-GB"/>
              </w:rPr>
            </w:pPr>
            <w:r w:rsidRPr="00384D38">
              <w:rPr>
                <w:rFonts w:ascii="Arial" w:hAnsi="Arial" w:cs="Arial"/>
                <w:sz w:val="24"/>
                <w:szCs w:val="24"/>
                <w:lang w:val="en-GB"/>
              </w:rPr>
              <w:t xml:space="preserve">“RSS” </w:t>
            </w:r>
          </w:p>
        </w:tc>
        <w:tc>
          <w:tcPr>
            <w:tcW w:w="2787" w:type="pct"/>
            <w:shd w:val="clear" w:color="auto" w:fill="auto"/>
          </w:tcPr>
          <w:p w:rsidR="00BE312B" w:rsidRPr="00384D38" w:rsidRDefault="00BE312B" w:rsidP="00384D38">
            <w:pPr>
              <w:jc w:val="both"/>
              <w:rPr>
                <w:rFonts w:ascii="Arial" w:hAnsi="Arial" w:cs="Arial"/>
                <w:sz w:val="24"/>
                <w:szCs w:val="24"/>
                <w:lang w:val="en-GB"/>
              </w:rPr>
            </w:pPr>
            <w:r w:rsidRPr="00384D38">
              <w:rPr>
                <w:rFonts w:ascii="Arial" w:hAnsi="Arial" w:cs="Arial"/>
                <w:sz w:val="24"/>
                <w:szCs w:val="24"/>
                <w:lang w:val="en-GB"/>
              </w:rPr>
              <w:t>means Regional Statistical System.</w:t>
            </w:r>
          </w:p>
        </w:tc>
      </w:tr>
      <w:tr w:rsidR="00BE312B" w:rsidRPr="00384D38" w:rsidTr="00384D38">
        <w:trPr>
          <w:trHeight w:val="1130"/>
        </w:trPr>
        <w:tc>
          <w:tcPr>
            <w:tcW w:w="2213" w:type="pct"/>
            <w:shd w:val="clear" w:color="auto" w:fill="auto"/>
          </w:tcPr>
          <w:p w:rsidR="00BE312B" w:rsidRPr="00384D38" w:rsidRDefault="00BE312B" w:rsidP="00BE312B">
            <w:pPr>
              <w:rPr>
                <w:rFonts w:ascii="Arial" w:hAnsi="Arial" w:cs="Arial"/>
                <w:sz w:val="24"/>
                <w:szCs w:val="24"/>
                <w:lang w:val="en-GB"/>
              </w:rPr>
            </w:pPr>
            <w:r w:rsidRPr="00384D38">
              <w:rPr>
                <w:rFonts w:ascii="Arial" w:hAnsi="Arial" w:cs="Arial"/>
                <w:sz w:val="24"/>
                <w:szCs w:val="24"/>
                <w:lang w:val="en-GB"/>
              </w:rPr>
              <w:lastRenderedPageBreak/>
              <w:t xml:space="preserve">“SADC” </w:t>
            </w:r>
          </w:p>
        </w:tc>
        <w:tc>
          <w:tcPr>
            <w:tcW w:w="2787" w:type="pct"/>
            <w:shd w:val="clear" w:color="auto" w:fill="auto"/>
          </w:tcPr>
          <w:p w:rsidR="00BE312B" w:rsidRPr="00384D38" w:rsidRDefault="00BE312B" w:rsidP="00384D38">
            <w:pPr>
              <w:jc w:val="both"/>
              <w:rPr>
                <w:rFonts w:ascii="Arial" w:hAnsi="Arial" w:cs="Arial"/>
                <w:sz w:val="24"/>
                <w:szCs w:val="24"/>
                <w:lang w:val="en-GB"/>
              </w:rPr>
            </w:pPr>
            <w:r w:rsidRPr="00384D38">
              <w:rPr>
                <w:rFonts w:ascii="Arial" w:hAnsi="Arial" w:cs="Arial"/>
                <w:sz w:val="24"/>
                <w:szCs w:val="24"/>
                <w:lang w:val="en-GB"/>
              </w:rPr>
              <w:t>means the Southern Africa</w:t>
            </w:r>
            <w:r w:rsidR="00697319">
              <w:rPr>
                <w:rFonts w:ascii="Arial" w:hAnsi="Arial" w:cs="Arial"/>
                <w:sz w:val="24"/>
                <w:szCs w:val="24"/>
                <w:lang w:val="en-GB"/>
              </w:rPr>
              <w:t>n</w:t>
            </w:r>
            <w:r w:rsidRPr="00384D38">
              <w:rPr>
                <w:rFonts w:ascii="Arial" w:hAnsi="Arial" w:cs="Arial"/>
                <w:sz w:val="24"/>
                <w:szCs w:val="24"/>
                <w:lang w:val="en-GB"/>
              </w:rPr>
              <w:t xml:space="preserve"> Development Community established by Article 2 of the Treaty, as amended;</w:t>
            </w:r>
          </w:p>
        </w:tc>
      </w:tr>
      <w:tr w:rsidR="00BE312B" w:rsidRPr="00384D38" w:rsidTr="00384D38">
        <w:trPr>
          <w:trHeight w:val="652"/>
        </w:trPr>
        <w:tc>
          <w:tcPr>
            <w:tcW w:w="2213" w:type="pct"/>
            <w:shd w:val="clear" w:color="auto" w:fill="auto"/>
          </w:tcPr>
          <w:p w:rsidR="00BE312B" w:rsidRPr="00384D38" w:rsidRDefault="00BE312B" w:rsidP="00BE312B">
            <w:pPr>
              <w:rPr>
                <w:rFonts w:ascii="Arial" w:hAnsi="Arial" w:cs="Arial"/>
                <w:sz w:val="24"/>
                <w:szCs w:val="24"/>
                <w:lang w:val="en-GB"/>
              </w:rPr>
            </w:pPr>
            <w:r w:rsidRPr="00384D38">
              <w:rPr>
                <w:rFonts w:ascii="Arial" w:hAnsi="Arial" w:cs="Arial"/>
                <w:sz w:val="24"/>
                <w:szCs w:val="24"/>
                <w:lang w:val="en-GB"/>
              </w:rPr>
              <w:t xml:space="preserve">“SDGs” </w:t>
            </w:r>
          </w:p>
        </w:tc>
        <w:tc>
          <w:tcPr>
            <w:tcW w:w="2787" w:type="pct"/>
            <w:shd w:val="clear" w:color="auto" w:fill="auto"/>
          </w:tcPr>
          <w:p w:rsidR="00BE312B" w:rsidRPr="00384D38" w:rsidRDefault="00BE312B" w:rsidP="00384D38">
            <w:pPr>
              <w:jc w:val="both"/>
              <w:rPr>
                <w:rFonts w:ascii="Arial" w:hAnsi="Arial" w:cs="Arial"/>
                <w:sz w:val="24"/>
                <w:szCs w:val="24"/>
                <w:lang w:val="en-GB"/>
              </w:rPr>
            </w:pPr>
            <w:r w:rsidRPr="00384D38">
              <w:rPr>
                <w:rFonts w:ascii="Arial" w:hAnsi="Arial" w:cs="Arial"/>
                <w:sz w:val="24"/>
                <w:szCs w:val="24"/>
                <w:lang w:val="en-GB"/>
              </w:rPr>
              <w:t>means Sustainable Development Goals.</w:t>
            </w:r>
          </w:p>
        </w:tc>
      </w:tr>
      <w:tr w:rsidR="00910A00" w:rsidRPr="00384D38" w:rsidTr="00384D38">
        <w:trPr>
          <w:trHeight w:val="652"/>
        </w:trPr>
        <w:tc>
          <w:tcPr>
            <w:tcW w:w="2213" w:type="pct"/>
            <w:shd w:val="clear" w:color="auto" w:fill="auto"/>
          </w:tcPr>
          <w:p w:rsidR="00910A00" w:rsidRPr="00384D38" w:rsidRDefault="00910A00" w:rsidP="00BE312B">
            <w:pPr>
              <w:rPr>
                <w:rFonts w:ascii="Arial" w:hAnsi="Arial" w:cs="Arial"/>
                <w:sz w:val="24"/>
                <w:szCs w:val="24"/>
                <w:lang w:val="en-GB"/>
              </w:rPr>
            </w:pPr>
            <w:r>
              <w:rPr>
                <w:rFonts w:ascii="Arial" w:hAnsi="Arial" w:cs="Arial"/>
                <w:sz w:val="24"/>
                <w:szCs w:val="24"/>
                <w:lang w:val="en-GB"/>
              </w:rPr>
              <w:t>“SSC”</w:t>
            </w:r>
          </w:p>
        </w:tc>
        <w:tc>
          <w:tcPr>
            <w:tcW w:w="2787" w:type="pct"/>
            <w:shd w:val="clear" w:color="auto" w:fill="auto"/>
          </w:tcPr>
          <w:p w:rsidR="00910A00" w:rsidRPr="00384D38" w:rsidRDefault="00910A00" w:rsidP="00384D38">
            <w:pPr>
              <w:jc w:val="both"/>
              <w:rPr>
                <w:rFonts w:ascii="Arial" w:hAnsi="Arial" w:cs="Arial"/>
                <w:sz w:val="24"/>
                <w:szCs w:val="24"/>
                <w:lang w:val="en-GB"/>
              </w:rPr>
            </w:pPr>
            <w:r>
              <w:rPr>
                <w:rFonts w:ascii="Arial" w:hAnsi="Arial" w:cs="Arial"/>
                <w:sz w:val="24"/>
                <w:szCs w:val="24"/>
                <w:lang w:val="en-GB"/>
              </w:rPr>
              <w:t>means SADC Statistics Committee</w:t>
            </w:r>
          </w:p>
        </w:tc>
      </w:tr>
      <w:tr w:rsidR="00BE312B" w:rsidRPr="00384D38" w:rsidTr="00384D38">
        <w:trPr>
          <w:trHeight w:val="897"/>
        </w:trPr>
        <w:tc>
          <w:tcPr>
            <w:tcW w:w="2213" w:type="pct"/>
            <w:shd w:val="clear" w:color="auto" w:fill="auto"/>
          </w:tcPr>
          <w:p w:rsidR="00BE312B" w:rsidRPr="00384D38" w:rsidRDefault="00BE312B" w:rsidP="00BE312B">
            <w:pPr>
              <w:rPr>
                <w:rFonts w:ascii="Arial" w:hAnsi="Arial" w:cs="Arial"/>
                <w:sz w:val="24"/>
                <w:szCs w:val="24"/>
                <w:lang w:val="en-GB"/>
              </w:rPr>
            </w:pPr>
            <w:r w:rsidRPr="00384D38">
              <w:rPr>
                <w:rFonts w:ascii="Arial" w:hAnsi="Arial" w:cs="Arial"/>
                <w:sz w:val="24"/>
                <w:szCs w:val="24"/>
                <w:lang w:val="en-GB"/>
              </w:rPr>
              <w:t>“UNFPOS”</w:t>
            </w:r>
          </w:p>
        </w:tc>
        <w:tc>
          <w:tcPr>
            <w:tcW w:w="2787" w:type="pct"/>
            <w:shd w:val="clear" w:color="auto" w:fill="auto"/>
          </w:tcPr>
          <w:p w:rsidR="00BE312B" w:rsidRPr="00384D38" w:rsidRDefault="00BE312B" w:rsidP="00384D38">
            <w:pPr>
              <w:jc w:val="both"/>
              <w:rPr>
                <w:rFonts w:ascii="Arial" w:hAnsi="Arial" w:cs="Arial"/>
                <w:sz w:val="24"/>
                <w:szCs w:val="24"/>
                <w:lang w:val="en-GB"/>
              </w:rPr>
            </w:pPr>
            <w:r w:rsidRPr="00384D38">
              <w:rPr>
                <w:rFonts w:ascii="Arial" w:hAnsi="Arial" w:cs="Arial"/>
                <w:sz w:val="24"/>
                <w:szCs w:val="24"/>
                <w:lang w:val="en-GB"/>
              </w:rPr>
              <w:t>means the United Nations Fundamental Principle of Official Statistics</w:t>
            </w:r>
          </w:p>
        </w:tc>
      </w:tr>
      <w:tr w:rsidR="00BE312B" w:rsidRPr="00384D38" w:rsidTr="00384D38">
        <w:trPr>
          <w:trHeight w:val="641"/>
        </w:trPr>
        <w:tc>
          <w:tcPr>
            <w:tcW w:w="2213" w:type="pct"/>
            <w:shd w:val="clear" w:color="auto" w:fill="auto"/>
          </w:tcPr>
          <w:p w:rsidR="00BE312B" w:rsidRPr="00384D38" w:rsidRDefault="00BE312B" w:rsidP="00BE312B">
            <w:pPr>
              <w:rPr>
                <w:rFonts w:ascii="Arial" w:hAnsi="Arial" w:cs="Arial"/>
                <w:sz w:val="24"/>
                <w:szCs w:val="24"/>
                <w:lang w:val="en-GB"/>
              </w:rPr>
            </w:pPr>
            <w:r w:rsidRPr="00384D38">
              <w:rPr>
                <w:rFonts w:ascii="Arial" w:hAnsi="Arial" w:cs="Arial"/>
                <w:sz w:val="24"/>
                <w:szCs w:val="24"/>
                <w:lang w:val="en-GB"/>
              </w:rPr>
              <w:t xml:space="preserve"> “UNSC” </w:t>
            </w:r>
          </w:p>
        </w:tc>
        <w:tc>
          <w:tcPr>
            <w:tcW w:w="2787" w:type="pct"/>
            <w:shd w:val="clear" w:color="auto" w:fill="auto"/>
          </w:tcPr>
          <w:p w:rsidR="00BE312B" w:rsidRPr="00384D38" w:rsidRDefault="00BE312B" w:rsidP="00384D38">
            <w:pPr>
              <w:jc w:val="both"/>
              <w:rPr>
                <w:rFonts w:ascii="Arial" w:hAnsi="Arial" w:cs="Arial"/>
                <w:sz w:val="24"/>
                <w:szCs w:val="24"/>
                <w:lang w:val="en-GB"/>
              </w:rPr>
            </w:pPr>
            <w:r w:rsidRPr="00384D38">
              <w:rPr>
                <w:rFonts w:ascii="Arial" w:hAnsi="Arial" w:cs="Arial"/>
                <w:sz w:val="24"/>
                <w:szCs w:val="24"/>
                <w:lang w:val="en-GB"/>
              </w:rPr>
              <w:t>means United Nations Statistical Commission.</w:t>
            </w:r>
          </w:p>
        </w:tc>
      </w:tr>
    </w:tbl>
    <w:p w:rsidR="00366274" w:rsidRPr="00D170C2" w:rsidRDefault="00366274" w:rsidP="00D80DDD">
      <w:pPr>
        <w:ind w:left="3600" w:hanging="3600"/>
        <w:jc w:val="both"/>
        <w:rPr>
          <w:rFonts w:ascii="Arial" w:hAnsi="Arial" w:cs="Arial"/>
          <w:sz w:val="24"/>
          <w:szCs w:val="24"/>
          <w:lang w:val="en-GB"/>
        </w:rPr>
      </w:pPr>
    </w:p>
    <w:p w:rsidR="006005BA" w:rsidRPr="00D170C2" w:rsidRDefault="00732C6D" w:rsidP="00664C55">
      <w:pPr>
        <w:pStyle w:val="Heading1"/>
        <w:rPr>
          <w:rFonts w:eastAsia="Calibri"/>
        </w:rPr>
      </w:pPr>
      <w:bookmarkStart w:id="8" w:name="_Toc531809694"/>
      <w:bookmarkStart w:id="9" w:name="_Toc7433981"/>
      <w:r w:rsidRPr="00D170C2">
        <w:rPr>
          <w:rFonts w:eastAsia="Calibri"/>
        </w:rPr>
        <w:t>ARTICLE 2</w:t>
      </w:r>
      <w:bookmarkEnd w:id="8"/>
      <w:bookmarkEnd w:id="9"/>
    </w:p>
    <w:p w:rsidR="00732C6D" w:rsidRPr="00D170C2" w:rsidRDefault="00732C6D" w:rsidP="00664C55">
      <w:pPr>
        <w:pStyle w:val="Heading1"/>
        <w:rPr>
          <w:rFonts w:eastAsia="Calibri"/>
        </w:rPr>
      </w:pPr>
      <w:bookmarkStart w:id="10" w:name="_Toc531809695"/>
      <w:bookmarkStart w:id="11" w:name="_Toc7433982"/>
      <w:r w:rsidRPr="00D170C2">
        <w:rPr>
          <w:rFonts w:eastAsia="Calibri"/>
        </w:rPr>
        <w:t>OBJECTIVES OF THE PROTOCOL</w:t>
      </w:r>
      <w:bookmarkEnd w:id="10"/>
      <w:bookmarkEnd w:id="11"/>
    </w:p>
    <w:p w:rsidR="00732C6D" w:rsidRPr="00D170C2" w:rsidRDefault="00732C6D" w:rsidP="00732C6D">
      <w:pPr>
        <w:spacing w:after="0"/>
        <w:ind w:left="2160" w:firstLine="720"/>
        <w:jc w:val="both"/>
        <w:rPr>
          <w:rFonts w:ascii="Arial" w:hAnsi="Arial" w:cs="Arial"/>
          <w:sz w:val="24"/>
          <w:szCs w:val="24"/>
          <w:lang w:val="en-GB"/>
        </w:rPr>
      </w:pPr>
    </w:p>
    <w:p w:rsidR="00C30407" w:rsidRPr="00C30407" w:rsidRDefault="00C30407" w:rsidP="00C30407">
      <w:pPr>
        <w:spacing w:after="0"/>
        <w:ind w:left="720" w:hanging="720"/>
        <w:jc w:val="both"/>
        <w:rPr>
          <w:rFonts w:ascii="Arial" w:hAnsi="Arial" w:cs="Arial"/>
          <w:sz w:val="24"/>
          <w:szCs w:val="24"/>
          <w:lang w:val="en-GB"/>
        </w:rPr>
      </w:pPr>
    </w:p>
    <w:p w:rsidR="00910A00" w:rsidRPr="0027732B" w:rsidRDefault="00910A00" w:rsidP="00E96787">
      <w:pPr>
        <w:numPr>
          <w:ilvl w:val="0"/>
          <w:numId w:val="2"/>
        </w:numPr>
        <w:spacing w:after="0"/>
        <w:ind w:left="360"/>
        <w:jc w:val="both"/>
        <w:rPr>
          <w:rFonts w:ascii="Arial" w:hAnsi="Arial" w:cs="Arial"/>
          <w:sz w:val="24"/>
          <w:szCs w:val="24"/>
          <w:lang w:val="en-GB"/>
        </w:rPr>
      </w:pPr>
      <w:r w:rsidRPr="0027732B">
        <w:rPr>
          <w:rFonts w:ascii="Arial" w:hAnsi="Arial" w:cs="Arial"/>
          <w:sz w:val="24"/>
          <w:szCs w:val="24"/>
          <w:lang w:val="en-GB"/>
        </w:rPr>
        <w:t xml:space="preserve">This Protocol defines the SADC Regional Statistical System (SRSS) </w:t>
      </w:r>
      <w:r w:rsidR="0027732B">
        <w:rPr>
          <w:rFonts w:ascii="Arial" w:hAnsi="Arial" w:cs="Arial"/>
          <w:sz w:val="24"/>
          <w:szCs w:val="24"/>
          <w:lang w:val="en-GB"/>
        </w:rPr>
        <w:t>as the partnership between</w:t>
      </w:r>
      <w:r w:rsidR="00B17866">
        <w:rPr>
          <w:rFonts w:ascii="Arial" w:hAnsi="Arial" w:cs="Arial"/>
          <w:sz w:val="24"/>
          <w:szCs w:val="24"/>
          <w:lang w:val="en-GB"/>
        </w:rPr>
        <w:t xml:space="preserve"> and among</w:t>
      </w:r>
      <w:r w:rsidR="0027732B">
        <w:rPr>
          <w:rFonts w:ascii="Arial" w:hAnsi="Arial" w:cs="Arial"/>
          <w:sz w:val="24"/>
          <w:szCs w:val="24"/>
          <w:lang w:val="en-GB"/>
        </w:rPr>
        <w:t xml:space="preserve"> </w:t>
      </w:r>
      <w:r w:rsidR="00B17866">
        <w:rPr>
          <w:rFonts w:ascii="Arial" w:hAnsi="Arial" w:cs="Arial"/>
          <w:sz w:val="24"/>
          <w:szCs w:val="24"/>
          <w:lang w:val="en-GB"/>
        </w:rPr>
        <w:t xml:space="preserve">the </w:t>
      </w:r>
      <w:r w:rsidR="00B17866" w:rsidRPr="00B17866">
        <w:rPr>
          <w:rFonts w:ascii="Arial" w:hAnsi="Arial" w:cs="Arial"/>
          <w:sz w:val="24"/>
          <w:szCs w:val="24"/>
          <w:lang w:val="en-GB"/>
        </w:rPr>
        <w:t xml:space="preserve">SADC Secretariat statistics authority, the SADC Statistics Unit </w:t>
      </w:r>
      <w:r w:rsidR="0027732B">
        <w:rPr>
          <w:rFonts w:ascii="Arial" w:hAnsi="Arial" w:cs="Arial"/>
          <w:sz w:val="24"/>
          <w:szCs w:val="24"/>
          <w:lang w:val="en-GB"/>
        </w:rPr>
        <w:t>and the</w:t>
      </w:r>
      <w:r w:rsidRPr="0027732B">
        <w:rPr>
          <w:rFonts w:ascii="Arial" w:hAnsi="Arial" w:cs="Arial"/>
          <w:sz w:val="24"/>
          <w:szCs w:val="24"/>
          <w:lang w:val="en-GB"/>
        </w:rPr>
        <w:t xml:space="preserve"> National Statistical Systems (NSSs) of </w:t>
      </w:r>
      <w:r w:rsidR="0027732B">
        <w:rPr>
          <w:rFonts w:ascii="Arial" w:hAnsi="Arial" w:cs="Arial"/>
          <w:sz w:val="24"/>
          <w:szCs w:val="24"/>
          <w:lang w:val="en-GB"/>
        </w:rPr>
        <w:t xml:space="preserve">SADC </w:t>
      </w:r>
      <w:r w:rsidRPr="0027732B">
        <w:rPr>
          <w:rFonts w:ascii="Arial" w:hAnsi="Arial" w:cs="Arial"/>
          <w:sz w:val="24"/>
          <w:szCs w:val="24"/>
          <w:lang w:val="en-GB"/>
        </w:rPr>
        <w:t xml:space="preserve">Member States </w:t>
      </w:r>
      <w:r w:rsidR="00B17866" w:rsidRPr="00B17866">
        <w:rPr>
          <w:rFonts w:ascii="Arial" w:hAnsi="Arial" w:cs="Arial"/>
          <w:sz w:val="24"/>
          <w:szCs w:val="24"/>
          <w:lang w:val="en-GB"/>
        </w:rPr>
        <w:t>responsible in each Member State</w:t>
      </w:r>
      <w:r w:rsidR="004A700B">
        <w:rPr>
          <w:rFonts w:ascii="Arial" w:hAnsi="Arial" w:cs="Arial"/>
          <w:sz w:val="24"/>
          <w:szCs w:val="24"/>
          <w:lang w:val="en-GB"/>
        </w:rPr>
        <w:t>,</w:t>
      </w:r>
      <w:r w:rsidR="00B17866" w:rsidRPr="00B17866">
        <w:rPr>
          <w:rFonts w:ascii="Arial" w:hAnsi="Arial" w:cs="Arial"/>
          <w:sz w:val="24"/>
          <w:szCs w:val="24"/>
          <w:lang w:val="en-GB"/>
        </w:rPr>
        <w:t xml:space="preserve"> for the development, production and dissemination of statistics</w:t>
      </w:r>
      <w:r w:rsidRPr="0027732B">
        <w:rPr>
          <w:rFonts w:ascii="Arial" w:hAnsi="Arial" w:cs="Arial"/>
          <w:sz w:val="24"/>
          <w:szCs w:val="24"/>
          <w:lang w:val="en-GB"/>
        </w:rPr>
        <w:t xml:space="preserve">. </w:t>
      </w:r>
    </w:p>
    <w:p w:rsidR="00910A00" w:rsidRDefault="00910A00" w:rsidP="00910A00">
      <w:pPr>
        <w:spacing w:after="0"/>
        <w:ind w:left="360"/>
        <w:jc w:val="both"/>
        <w:rPr>
          <w:rFonts w:ascii="Arial" w:hAnsi="Arial" w:cs="Arial"/>
          <w:sz w:val="24"/>
          <w:szCs w:val="24"/>
          <w:lang w:val="en-GB"/>
        </w:rPr>
      </w:pPr>
    </w:p>
    <w:p w:rsidR="00C30407" w:rsidRPr="00C30407" w:rsidRDefault="00C30407" w:rsidP="00E96787">
      <w:pPr>
        <w:numPr>
          <w:ilvl w:val="0"/>
          <w:numId w:val="2"/>
        </w:numPr>
        <w:spacing w:after="0"/>
        <w:ind w:left="360"/>
        <w:jc w:val="both"/>
        <w:rPr>
          <w:rFonts w:ascii="Arial" w:hAnsi="Arial" w:cs="Arial"/>
          <w:sz w:val="24"/>
          <w:szCs w:val="24"/>
          <w:lang w:val="en-GB"/>
        </w:rPr>
      </w:pPr>
      <w:r w:rsidRPr="00C30407">
        <w:rPr>
          <w:rFonts w:ascii="Arial" w:hAnsi="Arial" w:cs="Arial"/>
          <w:sz w:val="24"/>
          <w:szCs w:val="24"/>
          <w:lang w:val="en-GB"/>
        </w:rPr>
        <w:t xml:space="preserve">This Protocol seeks to strengthen harmonization of compilation and dissemination of official statistics in State </w:t>
      </w:r>
      <w:r w:rsidR="008242FD">
        <w:rPr>
          <w:rFonts w:ascii="Arial" w:hAnsi="Arial" w:cs="Arial"/>
          <w:sz w:val="24"/>
          <w:szCs w:val="24"/>
          <w:lang w:val="en-GB"/>
        </w:rPr>
        <w:t>P</w:t>
      </w:r>
      <w:r w:rsidRPr="00C30407">
        <w:rPr>
          <w:rFonts w:ascii="Arial" w:hAnsi="Arial" w:cs="Arial"/>
          <w:sz w:val="24"/>
          <w:szCs w:val="24"/>
          <w:lang w:val="en-GB"/>
        </w:rPr>
        <w:t>arties in order to make them relevant, timely and accurate for the purpose of assessing and measuring progress of the Regional Integration Agenda of SADC;</w:t>
      </w:r>
    </w:p>
    <w:p w:rsidR="00C30407" w:rsidRPr="00C30407" w:rsidRDefault="00C30407" w:rsidP="00BF55C1">
      <w:pPr>
        <w:spacing w:after="0"/>
        <w:ind w:left="360" w:hanging="720"/>
        <w:jc w:val="both"/>
        <w:rPr>
          <w:rFonts w:ascii="Arial" w:hAnsi="Arial" w:cs="Arial"/>
          <w:sz w:val="24"/>
          <w:szCs w:val="24"/>
          <w:lang w:val="en-GB"/>
        </w:rPr>
      </w:pPr>
    </w:p>
    <w:p w:rsidR="00C30407" w:rsidRPr="00C30407" w:rsidRDefault="00C30407" w:rsidP="00E96787">
      <w:pPr>
        <w:numPr>
          <w:ilvl w:val="0"/>
          <w:numId w:val="2"/>
        </w:numPr>
        <w:spacing w:after="0"/>
        <w:ind w:left="360"/>
        <w:jc w:val="both"/>
        <w:rPr>
          <w:rFonts w:ascii="Arial" w:hAnsi="Arial" w:cs="Arial"/>
          <w:sz w:val="24"/>
          <w:szCs w:val="24"/>
          <w:lang w:val="en-GB"/>
        </w:rPr>
      </w:pPr>
      <w:r w:rsidRPr="00C30407">
        <w:rPr>
          <w:rFonts w:ascii="Arial" w:hAnsi="Arial" w:cs="Arial"/>
          <w:sz w:val="24"/>
          <w:szCs w:val="24"/>
          <w:lang w:val="en-GB"/>
        </w:rPr>
        <w:t>The specific objectives of this Protocol shall be to facilitate the following, in close consultation and collaboration within the SADC Regional Statistical System, as well as the Continental and International Statistical Systems:</w:t>
      </w:r>
    </w:p>
    <w:p w:rsidR="00C30407" w:rsidRPr="00C30407" w:rsidRDefault="00C30407" w:rsidP="00BF55C1">
      <w:pPr>
        <w:spacing w:after="0"/>
        <w:ind w:left="360" w:hanging="720"/>
        <w:jc w:val="both"/>
        <w:rPr>
          <w:rFonts w:ascii="Arial" w:hAnsi="Arial" w:cs="Arial"/>
          <w:sz w:val="24"/>
          <w:szCs w:val="24"/>
          <w:lang w:val="en-GB"/>
        </w:rPr>
      </w:pPr>
    </w:p>
    <w:p w:rsidR="00C30407" w:rsidRPr="00C30407" w:rsidRDefault="00C30407" w:rsidP="00E96787">
      <w:pPr>
        <w:numPr>
          <w:ilvl w:val="0"/>
          <w:numId w:val="3"/>
        </w:numPr>
        <w:spacing w:after="0"/>
        <w:jc w:val="both"/>
        <w:rPr>
          <w:rFonts w:ascii="Arial" w:hAnsi="Arial" w:cs="Arial"/>
          <w:sz w:val="24"/>
          <w:szCs w:val="24"/>
          <w:lang w:val="en-GB"/>
        </w:rPr>
      </w:pPr>
      <w:r w:rsidRPr="00C30407">
        <w:rPr>
          <w:rFonts w:ascii="Arial" w:hAnsi="Arial" w:cs="Arial"/>
          <w:sz w:val="24"/>
          <w:szCs w:val="24"/>
          <w:lang w:val="en-GB"/>
        </w:rPr>
        <w:t xml:space="preserve">Serving as a policy framework for enabling and enhancing statistical development </w:t>
      </w:r>
      <w:r w:rsidR="008242FD">
        <w:rPr>
          <w:rFonts w:ascii="Arial" w:hAnsi="Arial" w:cs="Arial"/>
          <w:sz w:val="24"/>
          <w:szCs w:val="24"/>
          <w:lang w:val="en-GB"/>
        </w:rPr>
        <w:t xml:space="preserve">and innovation </w:t>
      </w:r>
      <w:r w:rsidRPr="00C30407">
        <w:rPr>
          <w:rFonts w:ascii="Arial" w:hAnsi="Arial" w:cs="Arial"/>
          <w:sz w:val="24"/>
          <w:szCs w:val="24"/>
          <w:lang w:val="en-GB"/>
        </w:rPr>
        <w:t>in the region;</w:t>
      </w:r>
    </w:p>
    <w:p w:rsidR="00C30407" w:rsidRPr="00C30407" w:rsidRDefault="00C30407" w:rsidP="00BF55C1">
      <w:pPr>
        <w:spacing w:after="0"/>
        <w:ind w:left="1080" w:hanging="720"/>
        <w:jc w:val="both"/>
        <w:rPr>
          <w:rFonts w:ascii="Arial" w:hAnsi="Arial" w:cs="Arial"/>
          <w:sz w:val="24"/>
          <w:szCs w:val="24"/>
          <w:lang w:val="en-GB"/>
        </w:rPr>
      </w:pPr>
    </w:p>
    <w:p w:rsidR="00C30407" w:rsidRPr="00C30407" w:rsidRDefault="00C30407" w:rsidP="00E96787">
      <w:pPr>
        <w:numPr>
          <w:ilvl w:val="0"/>
          <w:numId w:val="3"/>
        </w:numPr>
        <w:spacing w:after="0"/>
        <w:jc w:val="both"/>
        <w:rPr>
          <w:rFonts w:ascii="Arial" w:hAnsi="Arial" w:cs="Arial"/>
          <w:sz w:val="24"/>
          <w:szCs w:val="24"/>
          <w:lang w:val="en-GB"/>
        </w:rPr>
      </w:pPr>
      <w:r w:rsidRPr="00C30407">
        <w:rPr>
          <w:rFonts w:ascii="Arial" w:hAnsi="Arial" w:cs="Arial"/>
          <w:sz w:val="24"/>
          <w:szCs w:val="24"/>
          <w:lang w:val="en-GB"/>
        </w:rPr>
        <w:t>Ensuring harmonization of concepts</w:t>
      </w:r>
      <w:r w:rsidR="008242FD">
        <w:rPr>
          <w:rFonts w:ascii="Arial" w:hAnsi="Arial" w:cs="Arial"/>
          <w:sz w:val="24"/>
          <w:szCs w:val="24"/>
          <w:lang w:val="en-GB"/>
        </w:rPr>
        <w:t>, definitions</w:t>
      </w:r>
      <w:r w:rsidRPr="00C30407">
        <w:rPr>
          <w:rFonts w:ascii="Arial" w:hAnsi="Arial" w:cs="Arial"/>
          <w:sz w:val="24"/>
          <w:szCs w:val="24"/>
          <w:lang w:val="en-GB"/>
        </w:rPr>
        <w:t xml:space="preserve"> and methodologies as per international best practices for production and dissemination of national and regional statistics;</w:t>
      </w:r>
    </w:p>
    <w:p w:rsidR="00C30407" w:rsidRPr="00C30407" w:rsidRDefault="00C30407" w:rsidP="00BF55C1">
      <w:pPr>
        <w:spacing w:after="0"/>
        <w:ind w:left="1080" w:hanging="720"/>
        <w:jc w:val="both"/>
        <w:rPr>
          <w:rFonts w:ascii="Arial" w:hAnsi="Arial" w:cs="Arial"/>
          <w:sz w:val="24"/>
          <w:szCs w:val="24"/>
          <w:lang w:val="en-GB"/>
        </w:rPr>
      </w:pPr>
    </w:p>
    <w:p w:rsidR="00C30407" w:rsidRPr="00C30407" w:rsidRDefault="00C30407" w:rsidP="00E96787">
      <w:pPr>
        <w:numPr>
          <w:ilvl w:val="0"/>
          <w:numId w:val="3"/>
        </w:numPr>
        <w:spacing w:after="0"/>
        <w:jc w:val="both"/>
        <w:rPr>
          <w:rFonts w:ascii="Arial" w:hAnsi="Arial" w:cs="Arial"/>
          <w:sz w:val="24"/>
          <w:szCs w:val="24"/>
          <w:lang w:val="en-GB"/>
        </w:rPr>
      </w:pPr>
      <w:r w:rsidRPr="00C30407">
        <w:rPr>
          <w:rFonts w:ascii="Arial" w:hAnsi="Arial" w:cs="Arial"/>
          <w:sz w:val="24"/>
          <w:szCs w:val="24"/>
          <w:lang w:val="en-GB"/>
        </w:rPr>
        <w:t>Serving as an instrument for advocacy of statistical development in the region;</w:t>
      </w:r>
    </w:p>
    <w:p w:rsidR="00C30407" w:rsidRPr="00C30407" w:rsidRDefault="00C30407" w:rsidP="00BF55C1">
      <w:pPr>
        <w:spacing w:after="0"/>
        <w:ind w:left="1080" w:hanging="720"/>
        <w:jc w:val="both"/>
        <w:rPr>
          <w:rFonts w:ascii="Arial" w:hAnsi="Arial" w:cs="Arial"/>
          <w:sz w:val="24"/>
          <w:szCs w:val="24"/>
          <w:lang w:val="en-GB"/>
        </w:rPr>
      </w:pPr>
    </w:p>
    <w:p w:rsidR="00C30407" w:rsidRPr="00C30407" w:rsidRDefault="00C30407" w:rsidP="00E96787">
      <w:pPr>
        <w:numPr>
          <w:ilvl w:val="0"/>
          <w:numId w:val="3"/>
        </w:numPr>
        <w:spacing w:after="0"/>
        <w:jc w:val="both"/>
        <w:rPr>
          <w:rFonts w:ascii="Arial" w:hAnsi="Arial" w:cs="Arial"/>
          <w:sz w:val="24"/>
          <w:szCs w:val="24"/>
          <w:lang w:val="en-GB"/>
        </w:rPr>
      </w:pPr>
      <w:r w:rsidRPr="00C30407">
        <w:rPr>
          <w:rFonts w:ascii="Arial" w:hAnsi="Arial" w:cs="Arial"/>
          <w:sz w:val="24"/>
          <w:szCs w:val="24"/>
          <w:lang w:val="en-GB"/>
        </w:rPr>
        <w:t xml:space="preserve">Enhancing cooperation and institutional arrangements between key stakeholders </w:t>
      </w:r>
      <w:r w:rsidR="00AC3E16" w:rsidRPr="00C30407">
        <w:rPr>
          <w:rFonts w:ascii="Arial" w:hAnsi="Arial" w:cs="Arial"/>
          <w:sz w:val="24"/>
          <w:szCs w:val="24"/>
          <w:lang w:val="en-GB"/>
        </w:rPr>
        <w:t>of the</w:t>
      </w:r>
      <w:r w:rsidRPr="00C30407">
        <w:rPr>
          <w:rFonts w:ascii="Arial" w:hAnsi="Arial" w:cs="Arial"/>
          <w:sz w:val="24"/>
          <w:szCs w:val="24"/>
          <w:lang w:val="en-GB"/>
        </w:rPr>
        <w:t xml:space="preserve"> National Statistical System on statistical matters;</w:t>
      </w:r>
    </w:p>
    <w:p w:rsidR="00C30407" w:rsidRPr="00C30407" w:rsidRDefault="00C30407" w:rsidP="00BF55C1">
      <w:pPr>
        <w:spacing w:after="0"/>
        <w:ind w:left="1080" w:hanging="720"/>
        <w:jc w:val="both"/>
        <w:rPr>
          <w:rFonts w:ascii="Arial" w:hAnsi="Arial" w:cs="Arial"/>
          <w:sz w:val="24"/>
          <w:szCs w:val="24"/>
          <w:lang w:val="en-GB"/>
        </w:rPr>
      </w:pPr>
    </w:p>
    <w:p w:rsidR="00C30407" w:rsidRPr="00C30407" w:rsidRDefault="00C30407" w:rsidP="00E96787">
      <w:pPr>
        <w:numPr>
          <w:ilvl w:val="0"/>
          <w:numId w:val="3"/>
        </w:numPr>
        <w:spacing w:after="0"/>
        <w:jc w:val="both"/>
        <w:rPr>
          <w:rFonts w:ascii="Arial" w:hAnsi="Arial" w:cs="Arial"/>
          <w:sz w:val="24"/>
          <w:szCs w:val="24"/>
          <w:lang w:val="en-GB"/>
        </w:rPr>
      </w:pPr>
      <w:r w:rsidRPr="00C30407">
        <w:rPr>
          <w:rFonts w:ascii="Arial" w:hAnsi="Arial" w:cs="Arial"/>
          <w:sz w:val="24"/>
          <w:szCs w:val="24"/>
          <w:lang w:val="en-GB"/>
        </w:rPr>
        <w:t>Adhering to the Principles as enshrined in the African Charter of Statistics and the Fundamental Principles of Official Statistics for national and regional activities;</w:t>
      </w:r>
    </w:p>
    <w:p w:rsidR="00C30407" w:rsidRPr="00C30407" w:rsidRDefault="00C30407" w:rsidP="00BF55C1">
      <w:pPr>
        <w:spacing w:after="0"/>
        <w:ind w:left="1080" w:hanging="720"/>
        <w:jc w:val="both"/>
        <w:rPr>
          <w:rFonts w:ascii="Arial" w:hAnsi="Arial" w:cs="Arial"/>
          <w:sz w:val="24"/>
          <w:szCs w:val="24"/>
          <w:lang w:val="en-GB"/>
        </w:rPr>
      </w:pPr>
    </w:p>
    <w:p w:rsidR="00C30407" w:rsidRPr="00C30407" w:rsidRDefault="00C30407" w:rsidP="00E96787">
      <w:pPr>
        <w:numPr>
          <w:ilvl w:val="0"/>
          <w:numId w:val="3"/>
        </w:numPr>
        <w:spacing w:after="0"/>
        <w:jc w:val="both"/>
        <w:rPr>
          <w:rFonts w:ascii="Arial" w:hAnsi="Arial" w:cs="Arial"/>
          <w:sz w:val="24"/>
          <w:szCs w:val="24"/>
          <w:lang w:val="en-GB"/>
        </w:rPr>
      </w:pPr>
      <w:r w:rsidRPr="00C30407">
        <w:rPr>
          <w:rFonts w:ascii="Arial" w:hAnsi="Arial" w:cs="Arial"/>
          <w:sz w:val="24"/>
          <w:szCs w:val="24"/>
          <w:lang w:val="en-GB"/>
        </w:rPr>
        <w:t xml:space="preserve">Aligning the goals of National Strategies to Regional, Continental and </w:t>
      </w:r>
      <w:r w:rsidR="008242FD">
        <w:rPr>
          <w:rFonts w:ascii="Arial" w:hAnsi="Arial" w:cs="Arial"/>
          <w:sz w:val="24"/>
          <w:szCs w:val="24"/>
          <w:lang w:val="en-GB"/>
        </w:rPr>
        <w:t>International</w:t>
      </w:r>
      <w:r w:rsidR="008242FD" w:rsidRPr="00C30407">
        <w:rPr>
          <w:rFonts w:ascii="Arial" w:hAnsi="Arial" w:cs="Arial"/>
          <w:sz w:val="24"/>
          <w:szCs w:val="24"/>
          <w:lang w:val="en-GB"/>
        </w:rPr>
        <w:t xml:space="preserve"> </w:t>
      </w:r>
      <w:r w:rsidRPr="00C30407">
        <w:rPr>
          <w:rFonts w:ascii="Arial" w:hAnsi="Arial" w:cs="Arial"/>
          <w:sz w:val="24"/>
          <w:szCs w:val="24"/>
          <w:lang w:val="en-GB"/>
        </w:rPr>
        <w:t>Strategies for the development of statistics;</w:t>
      </w:r>
    </w:p>
    <w:p w:rsidR="00C30407" w:rsidRPr="00C30407" w:rsidRDefault="00C30407" w:rsidP="00BF55C1">
      <w:pPr>
        <w:spacing w:after="0"/>
        <w:ind w:left="1080" w:hanging="720"/>
        <w:jc w:val="both"/>
        <w:rPr>
          <w:rFonts w:ascii="Arial" w:hAnsi="Arial" w:cs="Arial"/>
          <w:sz w:val="24"/>
          <w:szCs w:val="24"/>
          <w:lang w:val="en-GB"/>
        </w:rPr>
      </w:pPr>
    </w:p>
    <w:p w:rsidR="00C30407" w:rsidRPr="00C30407" w:rsidRDefault="00C30407" w:rsidP="00E96787">
      <w:pPr>
        <w:numPr>
          <w:ilvl w:val="0"/>
          <w:numId w:val="3"/>
        </w:numPr>
        <w:spacing w:after="0"/>
        <w:jc w:val="both"/>
        <w:rPr>
          <w:rFonts w:ascii="Arial" w:hAnsi="Arial" w:cs="Arial"/>
          <w:sz w:val="24"/>
          <w:szCs w:val="24"/>
          <w:lang w:val="en-GB"/>
        </w:rPr>
      </w:pPr>
      <w:r w:rsidRPr="00C30407">
        <w:rPr>
          <w:rFonts w:ascii="Arial" w:hAnsi="Arial" w:cs="Arial"/>
          <w:sz w:val="24"/>
          <w:szCs w:val="24"/>
          <w:lang w:val="en-GB"/>
        </w:rPr>
        <w:t>Providing a framework for enforcing compliance on minimum standards on quality and transmission of statistics in standardized formats;</w:t>
      </w:r>
    </w:p>
    <w:p w:rsidR="00C30407" w:rsidRPr="00C30407" w:rsidRDefault="00C30407" w:rsidP="00BF55C1">
      <w:pPr>
        <w:spacing w:after="0"/>
        <w:ind w:left="1080" w:hanging="720"/>
        <w:jc w:val="both"/>
        <w:rPr>
          <w:rFonts w:ascii="Arial" w:hAnsi="Arial" w:cs="Arial"/>
          <w:sz w:val="24"/>
          <w:szCs w:val="24"/>
          <w:lang w:val="en-GB"/>
        </w:rPr>
      </w:pPr>
    </w:p>
    <w:p w:rsidR="00C30407" w:rsidRPr="00C30407" w:rsidRDefault="00C30407" w:rsidP="00E96787">
      <w:pPr>
        <w:numPr>
          <w:ilvl w:val="0"/>
          <w:numId w:val="3"/>
        </w:numPr>
        <w:spacing w:after="0"/>
        <w:jc w:val="both"/>
        <w:rPr>
          <w:rFonts w:ascii="Arial" w:hAnsi="Arial" w:cs="Arial"/>
          <w:sz w:val="24"/>
          <w:szCs w:val="24"/>
          <w:lang w:val="en-GB"/>
        </w:rPr>
      </w:pPr>
      <w:r w:rsidRPr="00C30407">
        <w:rPr>
          <w:rFonts w:ascii="Arial" w:hAnsi="Arial" w:cs="Arial"/>
          <w:sz w:val="24"/>
          <w:szCs w:val="24"/>
          <w:lang w:val="en-GB"/>
        </w:rPr>
        <w:t>Serving as an instrument for undertaking resource mobilization to implement national and regional statistical programmes;</w:t>
      </w:r>
    </w:p>
    <w:p w:rsidR="00C30407" w:rsidRPr="00C30407" w:rsidRDefault="00C30407" w:rsidP="00BF55C1">
      <w:pPr>
        <w:spacing w:after="0"/>
        <w:ind w:left="1080" w:hanging="720"/>
        <w:jc w:val="both"/>
        <w:rPr>
          <w:rFonts w:ascii="Arial" w:hAnsi="Arial" w:cs="Arial"/>
          <w:sz w:val="24"/>
          <w:szCs w:val="24"/>
          <w:lang w:val="en-GB"/>
        </w:rPr>
      </w:pPr>
    </w:p>
    <w:p w:rsidR="00C30407" w:rsidRPr="00C30407" w:rsidRDefault="00C30407" w:rsidP="00E96787">
      <w:pPr>
        <w:numPr>
          <w:ilvl w:val="0"/>
          <w:numId w:val="3"/>
        </w:numPr>
        <w:spacing w:after="0"/>
        <w:jc w:val="both"/>
        <w:rPr>
          <w:rFonts w:ascii="Arial" w:hAnsi="Arial" w:cs="Arial"/>
          <w:sz w:val="24"/>
          <w:szCs w:val="24"/>
          <w:lang w:val="en-GB"/>
        </w:rPr>
      </w:pPr>
      <w:r w:rsidRPr="00C30407">
        <w:rPr>
          <w:rFonts w:ascii="Arial" w:hAnsi="Arial" w:cs="Arial"/>
          <w:sz w:val="24"/>
          <w:szCs w:val="24"/>
          <w:lang w:val="en-GB"/>
        </w:rPr>
        <w:t>Coordinating regional statistical programmes to strengthen quality, coherence and governance of regional statistics and avoiding duplication of work; and</w:t>
      </w:r>
    </w:p>
    <w:p w:rsidR="00C30407" w:rsidRPr="00C30407" w:rsidRDefault="00C30407" w:rsidP="00BF55C1">
      <w:pPr>
        <w:spacing w:after="0"/>
        <w:ind w:left="1080" w:hanging="720"/>
        <w:jc w:val="both"/>
        <w:rPr>
          <w:rFonts w:ascii="Arial" w:hAnsi="Arial" w:cs="Arial"/>
          <w:sz w:val="24"/>
          <w:szCs w:val="24"/>
          <w:lang w:val="en-GB"/>
        </w:rPr>
      </w:pPr>
    </w:p>
    <w:p w:rsidR="00C30407" w:rsidRDefault="00C30407" w:rsidP="00E96787">
      <w:pPr>
        <w:numPr>
          <w:ilvl w:val="0"/>
          <w:numId w:val="3"/>
        </w:numPr>
        <w:spacing w:after="0"/>
        <w:jc w:val="both"/>
        <w:rPr>
          <w:rFonts w:ascii="Arial" w:hAnsi="Arial" w:cs="Arial"/>
          <w:sz w:val="24"/>
          <w:szCs w:val="24"/>
          <w:lang w:val="en-GB"/>
        </w:rPr>
      </w:pPr>
      <w:r w:rsidRPr="00C30407">
        <w:rPr>
          <w:rFonts w:ascii="Arial" w:hAnsi="Arial" w:cs="Arial"/>
          <w:sz w:val="24"/>
          <w:szCs w:val="24"/>
          <w:lang w:val="en-GB"/>
        </w:rPr>
        <w:t xml:space="preserve">Fostering bilateral and multilateral cooperation in statistics </w:t>
      </w:r>
      <w:r w:rsidR="00EB5034">
        <w:rPr>
          <w:rFonts w:ascii="Arial" w:hAnsi="Arial" w:cs="Arial"/>
          <w:sz w:val="24"/>
          <w:szCs w:val="24"/>
          <w:lang w:val="en-GB"/>
        </w:rPr>
        <w:t>for</w:t>
      </w:r>
      <w:r w:rsidRPr="00C30407">
        <w:rPr>
          <w:rFonts w:ascii="Arial" w:hAnsi="Arial" w:cs="Arial"/>
          <w:sz w:val="24"/>
          <w:szCs w:val="24"/>
          <w:lang w:val="en-GB"/>
        </w:rPr>
        <w:t xml:space="preserve"> the improvement of statistics in the SADC Regional Statistical System.</w:t>
      </w:r>
    </w:p>
    <w:p w:rsidR="00664C55" w:rsidRDefault="00664C55" w:rsidP="00BF55C1">
      <w:pPr>
        <w:pStyle w:val="ListParagraph"/>
        <w:ind w:left="360"/>
        <w:rPr>
          <w:rFonts w:ascii="Arial" w:hAnsi="Arial" w:cs="Arial"/>
          <w:sz w:val="24"/>
          <w:szCs w:val="24"/>
          <w:lang w:val="en-GB"/>
        </w:rPr>
      </w:pPr>
    </w:p>
    <w:p w:rsidR="000C4BE3" w:rsidRPr="00C30407" w:rsidRDefault="000C4BE3" w:rsidP="00C30407">
      <w:pPr>
        <w:spacing w:after="0"/>
        <w:ind w:left="360" w:hanging="720"/>
        <w:jc w:val="both"/>
        <w:rPr>
          <w:rFonts w:ascii="Arial" w:hAnsi="Arial" w:cs="Arial"/>
          <w:sz w:val="24"/>
          <w:szCs w:val="24"/>
          <w:lang w:val="en-GB"/>
        </w:rPr>
      </w:pPr>
    </w:p>
    <w:p w:rsidR="00B76957" w:rsidRPr="00D170C2" w:rsidRDefault="00B76957" w:rsidP="00664C55">
      <w:pPr>
        <w:pStyle w:val="Heading1"/>
        <w:rPr>
          <w:rFonts w:eastAsia="Calibri"/>
        </w:rPr>
      </w:pPr>
      <w:bookmarkStart w:id="12" w:name="_Toc531809700"/>
      <w:bookmarkStart w:id="13" w:name="_Toc7433983"/>
      <w:r w:rsidRPr="00D170C2">
        <w:rPr>
          <w:rFonts w:eastAsia="Calibri"/>
        </w:rPr>
        <w:t xml:space="preserve">ARTICLE </w:t>
      </w:r>
      <w:bookmarkEnd w:id="12"/>
      <w:r w:rsidR="00BE312B">
        <w:rPr>
          <w:rFonts w:eastAsia="Calibri"/>
        </w:rPr>
        <w:t>3</w:t>
      </w:r>
      <w:bookmarkEnd w:id="13"/>
    </w:p>
    <w:p w:rsidR="00D93445" w:rsidRDefault="00D93445" w:rsidP="00664C55">
      <w:pPr>
        <w:pStyle w:val="Heading1"/>
      </w:pPr>
      <w:bookmarkStart w:id="14" w:name="_Toc7433984"/>
      <w:r w:rsidRPr="00D93445">
        <w:t>GUIDING PRINCIPLES</w:t>
      </w:r>
      <w:bookmarkEnd w:id="14"/>
    </w:p>
    <w:p w:rsidR="004F656C" w:rsidRPr="00D93445" w:rsidRDefault="004F656C" w:rsidP="00D93445">
      <w:pPr>
        <w:ind w:left="630"/>
        <w:contextualSpacing/>
        <w:jc w:val="center"/>
        <w:rPr>
          <w:rFonts w:ascii="Arial" w:hAnsi="Arial" w:cs="Arial"/>
          <w:b/>
          <w:sz w:val="24"/>
          <w:szCs w:val="24"/>
          <w:lang w:val="en-GB"/>
        </w:rPr>
      </w:pPr>
    </w:p>
    <w:p w:rsidR="00D93445" w:rsidRPr="00575B94" w:rsidRDefault="00D93445" w:rsidP="00E96787">
      <w:pPr>
        <w:numPr>
          <w:ilvl w:val="0"/>
          <w:numId w:val="4"/>
        </w:numPr>
        <w:ind w:left="360"/>
        <w:contextualSpacing/>
        <w:jc w:val="both"/>
        <w:rPr>
          <w:rFonts w:ascii="Arial" w:hAnsi="Arial" w:cs="Arial"/>
          <w:sz w:val="24"/>
          <w:szCs w:val="24"/>
          <w:lang w:val="en-GB"/>
        </w:rPr>
      </w:pPr>
      <w:r w:rsidRPr="00575B94">
        <w:rPr>
          <w:rFonts w:ascii="Arial" w:hAnsi="Arial" w:cs="Arial"/>
          <w:sz w:val="24"/>
          <w:szCs w:val="24"/>
          <w:lang w:val="en-GB"/>
        </w:rPr>
        <w:t xml:space="preserve">In implementing this Protocol, State Parties shall co-operate in good faith and shall be guided by, and give effect to, the principles set out in this Article, and as laid down in the UN Fundamental Principle of Official Statistics, endorsed by the UN Statistical Commission in </w:t>
      </w:r>
      <w:r w:rsidR="00EB5034">
        <w:rPr>
          <w:rFonts w:ascii="Arial" w:hAnsi="Arial" w:cs="Arial"/>
          <w:sz w:val="24"/>
          <w:szCs w:val="24"/>
          <w:lang w:val="en-GB"/>
        </w:rPr>
        <w:t xml:space="preserve">1994 and the UN General Assembly in </w:t>
      </w:r>
      <w:r w:rsidRPr="00575B94">
        <w:rPr>
          <w:rFonts w:ascii="Arial" w:hAnsi="Arial" w:cs="Arial"/>
          <w:sz w:val="24"/>
          <w:szCs w:val="24"/>
          <w:lang w:val="en-GB"/>
        </w:rPr>
        <w:t xml:space="preserve">2014; </w:t>
      </w:r>
    </w:p>
    <w:p w:rsidR="00D93445" w:rsidRPr="00575B94" w:rsidRDefault="00D93445" w:rsidP="00575B94">
      <w:pPr>
        <w:ind w:left="-360"/>
        <w:contextualSpacing/>
        <w:jc w:val="both"/>
        <w:rPr>
          <w:rFonts w:ascii="Arial" w:hAnsi="Arial" w:cs="Arial"/>
          <w:sz w:val="24"/>
          <w:szCs w:val="24"/>
          <w:lang w:val="en-GB"/>
        </w:rPr>
      </w:pPr>
    </w:p>
    <w:p w:rsidR="00D93445" w:rsidRPr="00D56071" w:rsidRDefault="00D93445" w:rsidP="00E96787">
      <w:pPr>
        <w:numPr>
          <w:ilvl w:val="0"/>
          <w:numId w:val="4"/>
        </w:numPr>
        <w:ind w:left="360"/>
        <w:contextualSpacing/>
        <w:jc w:val="both"/>
        <w:rPr>
          <w:rFonts w:ascii="Arial" w:hAnsi="Arial" w:cs="Arial"/>
          <w:sz w:val="24"/>
          <w:szCs w:val="24"/>
          <w:lang w:val="en-GB"/>
        </w:rPr>
      </w:pPr>
      <w:r w:rsidRPr="00D56071">
        <w:rPr>
          <w:rFonts w:ascii="Arial" w:hAnsi="Arial" w:cs="Arial"/>
          <w:sz w:val="24"/>
          <w:szCs w:val="24"/>
          <w:lang w:val="en-GB"/>
        </w:rPr>
        <w:t>State Parties shall implement necessary activities in their strategic and annual plan</w:t>
      </w:r>
      <w:r w:rsidR="00EB5034">
        <w:rPr>
          <w:rFonts w:ascii="Arial" w:hAnsi="Arial" w:cs="Arial"/>
          <w:sz w:val="24"/>
          <w:szCs w:val="24"/>
          <w:lang w:val="en-GB"/>
        </w:rPr>
        <w:t>s</w:t>
      </w:r>
      <w:r w:rsidRPr="00D56071">
        <w:rPr>
          <w:rFonts w:ascii="Arial" w:hAnsi="Arial" w:cs="Arial"/>
          <w:sz w:val="24"/>
          <w:szCs w:val="24"/>
          <w:lang w:val="en-GB"/>
        </w:rPr>
        <w:t xml:space="preserve"> to understand needs of users and the purpose statistics should serve to ensure official statistics are relevant to facilitate easy and correct use; </w:t>
      </w:r>
    </w:p>
    <w:p w:rsidR="00D93445" w:rsidRPr="00D56071" w:rsidRDefault="00D93445" w:rsidP="00575B94">
      <w:pPr>
        <w:ind w:left="-360"/>
        <w:contextualSpacing/>
        <w:jc w:val="both"/>
        <w:rPr>
          <w:rFonts w:ascii="Arial" w:hAnsi="Arial" w:cs="Arial"/>
          <w:sz w:val="24"/>
          <w:szCs w:val="24"/>
          <w:lang w:val="en-GB"/>
        </w:rPr>
      </w:pPr>
    </w:p>
    <w:p w:rsidR="00D93445" w:rsidRPr="00D56071" w:rsidRDefault="00D93445" w:rsidP="00E96787">
      <w:pPr>
        <w:numPr>
          <w:ilvl w:val="0"/>
          <w:numId w:val="4"/>
        </w:numPr>
        <w:ind w:left="360"/>
        <w:contextualSpacing/>
        <w:jc w:val="both"/>
        <w:rPr>
          <w:rFonts w:ascii="Arial" w:hAnsi="Arial" w:cs="Arial"/>
          <w:sz w:val="24"/>
          <w:szCs w:val="24"/>
          <w:lang w:val="en-GB"/>
        </w:rPr>
      </w:pPr>
      <w:r w:rsidRPr="00D56071">
        <w:rPr>
          <w:rFonts w:ascii="Arial" w:hAnsi="Arial" w:cs="Arial"/>
          <w:sz w:val="24"/>
          <w:szCs w:val="24"/>
          <w:lang w:val="en-GB"/>
        </w:rPr>
        <w:t xml:space="preserve">State Parties shall ensure that official statistics are compiled and disseminated based on </w:t>
      </w:r>
      <w:r w:rsidR="00B222AF" w:rsidRPr="00D56071">
        <w:rPr>
          <w:rFonts w:ascii="Arial" w:hAnsi="Arial" w:cs="Arial"/>
          <w:sz w:val="24"/>
          <w:szCs w:val="24"/>
          <w:lang w:val="en-GB"/>
        </w:rPr>
        <w:t>professional</w:t>
      </w:r>
      <w:r w:rsidR="00D577E7" w:rsidRPr="00D56071">
        <w:rPr>
          <w:rFonts w:ascii="Arial" w:hAnsi="Arial" w:cs="Arial"/>
          <w:sz w:val="24"/>
          <w:szCs w:val="24"/>
          <w:lang w:val="en-GB"/>
        </w:rPr>
        <w:t xml:space="preserve"> independence, </w:t>
      </w:r>
      <w:r w:rsidRPr="00D56071">
        <w:rPr>
          <w:rFonts w:ascii="Arial" w:hAnsi="Arial" w:cs="Arial"/>
          <w:sz w:val="24"/>
          <w:szCs w:val="24"/>
          <w:lang w:val="en-GB"/>
        </w:rPr>
        <w:t>standards</w:t>
      </w:r>
      <w:r w:rsidR="00B222AF" w:rsidRPr="00D56071">
        <w:rPr>
          <w:rFonts w:ascii="Arial" w:hAnsi="Arial" w:cs="Arial"/>
          <w:sz w:val="24"/>
          <w:szCs w:val="24"/>
          <w:lang w:val="en-GB"/>
        </w:rPr>
        <w:t xml:space="preserve"> and ethics</w:t>
      </w:r>
      <w:r w:rsidRPr="00D56071">
        <w:rPr>
          <w:rFonts w:ascii="Arial" w:hAnsi="Arial" w:cs="Arial"/>
          <w:sz w:val="24"/>
          <w:szCs w:val="24"/>
          <w:lang w:val="en-GB"/>
        </w:rPr>
        <w:t xml:space="preserve"> determined only by statistical considerations and free from bias and political interference, with transparent procedures and all users having equal access to statistical releases at the same time; </w:t>
      </w:r>
    </w:p>
    <w:p w:rsidR="00D93445" w:rsidRPr="00D56071" w:rsidRDefault="00D93445" w:rsidP="00575B94">
      <w:pPr>
        <w:ind w:left="-360"/>
        <w:contextualSpacing/>
        <w:jc w:val="both"/>
        <w:rPr>
          <w:rFonts w:ascii="Arial" w:hAnsi="Arial" w:cs="Arial"/>
          <w:sz w:val="24"/>
          <w:szCs w:val="24"/>
          <w:lang w:val="en-GB"/>
        </w:rPr>
      </w:pPr>
    </w:p>
    <w:p w:rsidR="00D93445" w:rsidRPr="00D56071" w:rsidRDefault="00D93445" w:rsidP="00E96787">
      <w:pPr>
        <w:numPr>
          <w:ilvl w:val="0"/>
          <w:numId w:val="4"/>
        </w:numPr>
        <w:ind w:left="360"/>
        <w:contextualSpacing/>
        <w:jc w:val="both"/>
        <w:rPr>
          <w:rFonts w:ascii="Arial" w:hAnsi="Arial" w:cs="Arial"/>
          <w:sz w:val="24"/>
          <w:szCs w:val="24"/>
          <w:lang w:val="en-GB"/>
        </w:rPr>
      </w:pPr>
      <w:r w:rsidRPr="00D56071">
        <w:rPr>
          <w:rFonts w:ascii="Arial" w:hAnsi="Arial" w:cs="Arial"/>
          <w:sz w:val="24"/>
          <w:szCs w:val="24"/>
          <w:lang w:val="en-GB"/>
        </w:rPr>
        <w:t xml:space="preserve">State Parties shall ensure all statistical decisions are based on scientific criteria such as transparency on methodological </w:t>
      </w:r>
      <w:r w:rsidR="00B222AF" w:rsidRPr="00D56071">
        <w:rPr>
          <w:rFonts w:ascii="Arial" w:hAnsi="Arial" w:cs="Arial"/>
          <w:sz w:val="24"/>
          <w:szCs w:val="24"/>
          <w:lang w:val="en-GB"/>
        </w:rPr>
        <w:t xml:space="preserve">and other </w:t>
      </w:r>
      <w:r w:rsidRPr="00D56071">
        <w:rPr>
          <w:rFonts w:ascii="Arial" w:hAnsi="Arial" w:cs="Arial"/>
          <w:sz w:val="24"/>
          <w:szCs w:val="24"/>
          <w:lang w:val="en-GB"/>
        </w:rPr>
        <w:t>standards, application of professional ethical guidelines and objectivity of reporting to build and maintain public trust and robustness in credibility of statistics;</w:t>
      </w:r>
    </w:p>
    <w:p w:rsidR="00D93445" w:rsidRPr="00D56071" w:rsidRDefault="00D93445" w:rsidP="00575B94">
      <w:pPr>
        <w:ind w:left="-360"/>
        <w:contextualSpacing/>
        <w:jc w:val="both"/>
        <w:rPr>
          <w:rFonts w:ascii="Arial" w:hAnsi="Arial" w:cs="Arial"/>
          <w:sz w:val="24"/>
          <w:szCs w:val="24"/>
          <w:lang w:val="en-GB"/>
        </w:rPr>
      </w:pPr>
    </w:p>
    <w:p w:rsidR="00D93445" w:rsidRPr="00D56071" w:rsidRDefault="00D93445" w:rsidP="00E96787">
      <w:pPr>
        <w:numPr>
          <w:ilvl w:val="0"/>
          <w:numId w:val="4"/>
        </w:numPr>
        <w:ind w:left="360"/>
        <w:contextualSpacing/>
        <w:jc w:val="both"/>
        <w:rPr>
          <w:rFonts w:ascii="Arial" w:hAnsi="Arial" w:cs="Arial"/>
          <w:sz w:val="24"/>
          <w:szCs w:val="24"/>
          <w:lang w:val="en-GB"/>
        </w:rPr>
      </w:pPr>
      <w:r w:rsidRPr="00D56071">
        <w:rPr>
          <w:rFonts w:ascii="Arial" w:hAnsi="Arial" w:cs="Arial"/>
          <w:sz w:val="24"/>
          <w:szCs w:val="24"/>
          <w:lang w:val="en-GB"/>
        </w:rPr>
        <w:t xml:space="preserve">State Parties shall design and implement procedures such as </w:t>
      </w:r>
      <w:r w:rsidR="00EB5034">
        <w:rPr>
          <w:rFonts w:ascii="Arial" w:hAnsi="Arial" w:cs="Arial"/>
          <w:sz w:val="24"/>
          <w:szCs w:val="24"/>
          <w:lang w:val="en-GB"/>
        </w:rPr>
        <w:t>C</w:t>
      </w:r>
      <w:r w:rsidRPr="00D56071">
        <w:rPr>
          <w:rFonts w:ascii="Arial" w:hAnsi="Arial" w:cs="Arial"/>
          <w:sz w:val="24"/>
          <w:szCs w:val="24"/>
          <w:lang w:val="en-GB"/>
        </w:rPr>
        <w:t xml:space="preserve">ode of </w:t>
      </w:r>
      <w:r w:rsidR="00EB5034">
        <w:rPr>
          <w:rFonts w:ascii="Arial" w:hAnsi="Arial" w:cs="Arial"/>
          <w:sz w:val="24"/>
          <w:szCs w:val="24"/>
          <w:lang w:val="en-GB"/>
        </w:rPr>
        <w:t>P</w:t>
      </w:r>
      <w:r w:rsidRPr="00D56071">
        <w:rPr>
          <w:rFonts w:ascii="Arial" w:hAnsi="Arial" w:cs="Arial"/>
          <w:sz w:val="24"/>
          <w:szCs w:val="24"/>
          <w:lang w:val="en-GB"/>
        </w:rPr>
        <w:t xml:space="preserve">ractices on statistical standards, methodologies and guidelines about accessibility of information on statistical practices to ensure transparency and accountability and increase the confidence of users of statistics as an evidence base for decisions.; </w:t>
      </w:r>
    </w:p>
    <w:p w:rsidR="00D93445" w:rsidRPr="00D56071" w:rsidRDefault="00D93445" w:rsidP="00575B94">
      <w:pPr>
        <w:ind w:left="-360"/>
        <w:contextualSpacing/>
        <w:jc w:val="both"/>
        <w:rPr>
          <w:rFonts w:ascii="Arial" w:hAnsi="Arial" w:cs="Arial"/>
          <w:sz w:val="24"/>
          <w:szCs w:val="24"/>
          <w:lang w:val="en-GB"/>
        </w:rPr>
      </w:pPr>
    </w:p>
    <w:p w:rsidR="00D93445" w:rsidRPr="00D56071" w:rsidRDefault="00D93445" w:rsidP="00E96787">
      <w:pPr>
        <w:numPr>
          <w:ilvl w:val="0"/>
          <w:numId w:val="4"/>
        </w:numPr>
        <w:ind w:left="360"/>
        <w:contextualSpacing/>
        <w:jc w:val="both"/>
        <w:rPr>
          <w:rFonts w:ascii="Arial" w:hAnsi="Arial" w:cs="Arial"/>
          <w:sz w:val="24"/>
          <w:szCs w:val="24"/>
          <w:lang w:val="en-GB"/>
        </w:rPr>
      </w:pPr>
      <w:r w:rsidRPr="00D56071">
        <w:rPr>
          <w:rFonts w:ascii="Arial" w:hAnsi="Arial" w:cs="Arial"/>
          <w:sz w:val="24"/>
          <w:szCs w:val="24"/>
          <w:lang w:val="en-GB"/>
        </w:rPr>
        <w:t xml:space="preserve">State Parties shall implement measures </w:t>
      </w:r>
      <w:r w:rsidR="00D56071" w:rsidRPr="00D56071">
        <w:rPr>
          <w:rFonts w:ascii="Arial" w:hAnsi="Arial" w:cs="Arial"/>
          <w:sz w:val="24"/>
          <w:szCs w:val="24"/>
          <w:lang w:val="en-GB"/>
        </w:rPr>
        <w:t>to comment</w:t>
      </w:r>
      <w:r w:rsidRPr="00D56071">
        <w:rPr>
          <w:rFonts w:ascii="Arial" w:hAnsi="Arial" w:cs="Arial"/>
          <w:sz w:val="24"/>
          <w:szCs w:val="24"/>
          <w:lang w:val="en-GB"/>
        </w:rPr>
        <w:t xml:space="preserve"> on erroneous interpretation and misuse of statistics to maintain trust and thereby improving the use and understanding of statistics;</w:t>
      </w:r>
    </w:p>
    <w:p w:rsidR="00D93445" w:rsidRPr="00D56071" w:rsidRDefault="00D93445" w:rsidP="00575B94">
      <w:pPr>
        <w:ind w:left="-360"/>
        <w:contextualSpacing/>
        <w:jc w:val="both"/>
        <w:rPr>
          <w:rFonts w:ascii="Arial" w:hAnsi="Arial" w:cs="Arial"/>
          <w:sz w:val="24"/>
          <w:szCs w:val="24"/>
          <w:lang w:val="en-GB"/>
        </w:rPr>
      </w:pPr>
    </w:p>
    <w:p w:rsidR="00D93445" w:rsidRPr="00D56071" w:rsidRDefault="00D93445" w:rsidP="00E96787">
      <w:pPr>
        <w:numPr>
          <w:ilvl w:val="0"/>
          <w:numId w:val="4"/>
        </w:numPr>
        <w:ind w:left="360"/>
        <w:contextualSpacing/>
        <w:jc w:val="both"/>
        <w:rPr>
          <w:rFonts w:ascii="Arial" w:hAnsi="Arial" w:cs="Arial"/>
          <w:sz w:val="24"/>
          <w:szCs w:val="24"/>
          <w:lang w:val="en-GB"/>
        </w:rPr>
      </w:pPr>
      <w:r w:rsidRPr="00D56071">
        <w:rPr>
          <w:rFonts w:ascii="Arial" w:hAnsi="Arial" w:cs="Arial"/>
          <w:sz w:val="24"/>
          <w:szCs w:val="24"/>
          <w:lang w:val="en-GB"/>
        </w:rPr>
        <w:t xml:space="preserve">State Parties shall use official statistics drawn from all types of sources, be they statistical surveys or administrative records and choose the source with regard to quality, timeliness, costs and the burden on respondents; </w:t>
      </w:r>
    </w:p>
    <w:p w:rsidR="00D93445" w:rsidRPr="00D56071" w:rsidRDefault="00D93445" w:rsidP="00575B94">
      <w:pPr>
        <w:ind w:left="-360"/>
        <w:contextualSpacing/>
        <w:jc w:val="both"/>
        <w:rPr>
          <w:rFonts w:ascii="Arial" w:hAnsi="Arial" w:cs="Arial"/>
          <w:sz w:val="24"/>
          <w:szCs w:val="24"/>
          <w:lang w:val="en-GB"/>
        </w:rPr>
      </w:pPr>
    </w:p>
    <w:p w:rsidR="00D93445" w:rsidRPr="00D56071" w:rsidRDefault="00D93445" w:rsidP="00E96787">
      <w:pPr>
        <w:numPr>
          <w:ilvl w:val="0"/>
          <w:numId w:val="4"/>
        </w:numPr>
        <w:ind w:left="360"/>
        <w:contextualSpacing/>
        <w:jc w:val="both"/>
        <w:rPr>
          <w:rFonts w:ascii="Arial" w:hAnsi="Arial" w:cs="Arial"/>
          <w:sz w:val="24"/>
          <w:szCs w:val="24"/>
          <w:lang w:val="en-GB"/>
        </w:rPr>
      </w:pPr>
      <w:r w:rsidRPr="00D56071">
        <w:rPr>
          <w:rFonts w:ascii="Arial" w:hAnsi="Arial" w:cs="Arial"/>
          <w:sz w:val="24"/>
          <w:szCs w:val="24"/>
          <w:lang w:val="en-GB"/>
        </w:rPr>
        <w:t>State Parties shall ensure confidentiality where individual data collected by statistical agencies for statistical compilation, whether they refer to natural or legal or personal entities, are to be strictly confidential and used exclusively for statistical purposes;</w:t>
      </w:r>
    </w:p>
    <w:p w:rsidR="00D93445" w:rsidRPr="00D56071" w:rsidRDefault="00D93445" w:rsidP="00575B94">
      <w:pPr>
        <w:ind w:left="-360"/>
        <w:contextualSpacing/>
        <w:jc w:val="both"/>
        <w:rPr>
          <w:rFonts w:ascii="Arial" w:hAnsi="Arial" w:cs="Arial"/>
          <w:sz w:val="24"/>
          <w:szCs w:val="24"/>
          <w:lang w:val="en-GB"/>
        </w:rPr>
      </w:pPr>
    </w:p>
    <w:p w:rsidR="00D93445" w:rsidRPr="00D56071" w:rsidRDefault="00D93445" w:rsidP="00E96787">
      <w:pPr>
        <w:numPr>
          <w:ilvl w:val="0"/>
          <w:numId w:val="4"/>
        </w:numPr>
        <w:ind w:left="360"/>
        <w:contextualSpacing/>
        <w:jc w:val="both"/>
        <w:rPr>
          <w:rFonts w:ascii="Arial" w:hAnsi="Arial" w:cs="Arial"/>
          <w:sz w:val="24"/>
          <w:szCs w:val="24"/>
          <w:lang w:val="en-GB"/>
        </w:rPr>
      </w:pPr>
      <w:r w:rsidRPr="00D56071">
        <w:rPr>
          <w:rFonts w:ascii="Arial" w:hAnsi="Arial" w:cs="Arial"/>
          <w:sz w:val="24"/>
          <w:szCs w:val="24"/>
          <w:lang w:val="en-GB"/>
        </w:rPr>
        <w:t xml:space="preserve">State Parties shall abide by legislations </w:t>
      </w:r>
      <w:r w:rsidR="002A1503">
        <w:rPr>
          <w:rFonts w:ascii="Arial" w:hAnsi="Arial" w:cs="Arial"/>
          <w:sz w:val="24"/>
          <w:szCs w:val="24"/>
          <w:lang w:val="en-GB"/>
        </w:rPr>
        <w:t>including</w:t>
      </w:r>
      <w:r w:rsidRPr="00D56071">
        <w:rPr>
          <w:rFonts w:ascii="Arial" w:hAnsi="Arial" w:cs="Arial"/>
          <w:sz w:val="24"/>
          <w:szCs w:val="24"/>
          <w:lang w:val="en-GB"/>
        </w:rPr>
        <w:t xml:space="preserve"> laws, regulations and measures under which the statistical systems operate and which are to be made public;</w:t>
      </w:r>
    </w:p>
    <w:p w:rsidR="00D93445" w:rsidRPr="00D56071" w:rsidRDefault="00D93445" w:rsidP="00575B94">
      <w:pPr>
        <w:ind w:left="-360"/>
        <w:contextualSpacing/>
        <w:jc w:val="both"/>
        <w:rPr>
          <w:rFonts w:ascii="Arial" w:hAnsi="Arial" w:cs="Arial"/>
          <w:sz w:val="24"/>
          <w:szCs w:val="24"/>
          <w:lang w:val="en-GB"/>
        </w:rPr>
      </w:pPr>
    </w:p>
    <w:p w:rsidR="00D93445" w:rsidRPr="00D56071" w:rsidRDefault="00D93445" w:rsidP="00E96787">
      <w:pPr>
        <w:numPr>
          <w:ilvl w:val="0"/>
          <w:numId w:val="4"/>
        </w:numPr>
        <w:ind w:left="360"/>
        <w:contextualSpacing/>
        <w:jc w:val="both"/>
        <w:rPr>
          <w:rFonts w:ascii="Arial" w:hAnsi="Arial" w:cs="Arial"/>
          <w:sz w:val="24"/>
          <w:szCs w:val="24"/>
          <w:lang w:val="en-GB"/>
        </w:rPr>
      </w:pPr>
      <w:r w:rsidRPr="00D56071">
        <w:rPr>
          <w:rFonts w:ascii="Arial" w:hAnsi="Arial" w:cs="Arial"/>
          <w:sz w:val="24"/>
          <w:szCs w:val="24"/>
          <w:lang w:val="en-GB"/>
        </w:rPr>
        <w:t xml:space="preserve">State Parties shall </w:t>
      </w:r>
      <w:r w:rsidR="00B222AF" w:rsidRPr="00D56071">
        <w:rPr>
          <w:rFonts w:ascii="Arial" w:hAnsi="Arial" w:cs="Arial"/>
          <w:sz w:val="24"/>
          <w:szCs w:val="24"/>
          <w:lang w:val="en-GB"/>
        </w:rPr>
        <w:t>set up institutional framework for</w:t>
      </w:r>
      <w:r w:rsidRPr="00D56071">
        <w:rPr>
          <w:rFonts w:ascii="Arial" w:hAnsi="Arial" w:cs="Arial"/>
          <w:sz w:val="24"/>
          <w:szCs w:val="24"/>
          <w:lang w:val="en-GB"/>
        </w:rPr>
        <w:t xml:space="preserve"> coordination </w:t>
      </w:r>
      <w:r w:rsidR="00B222AF" w:rsidRPr="00D56071">
        <w:rPr>
          <w:rFonts w:ascii="Arial" w:hAnsi="Arial" w:cs="Arial"/>
          <w:sz w:val="24"/>
          <w:szCs w:val="24"/>
          <w:lang w:val="en-GB"/>
        </w:rPr>
        <w:t xml:space="preserve">role within their </w:t>
      </w:r>
      <w:r w:rsidRPr="00D56071">
        <w:rPr>
          <w:rFonts w:ascii="Arial" w:hAnsi="Arial" w:cs="Arial"/>
          <w:sz w:val="24"/>
          <w:szCs w:val="24"/>
          <w:lang w:val="en-GB"/>
        </w:rPr>
        <w:t xml:space="preserve">statistical </w:t>
      </w:r>
      <w:r w:rsidR="00B222AF" w:rsidRPr="00D56071">
        <w:rPr>
          <w:rFonts w:ascii="Arial" w:hAnsi="Arial" w:cs="Arial"/>
          <w:sz w:val="24"/>
          <w:szCs w:val="24"/>
          <w:lang w:val="en-GB"/>
        </w:rPr>
        <w:t xml:space="preserve">system </w:t>
      </w:r>
      <w:r w:rsidRPr="00D56071">
        <w:rPr>
          <w:rFonts w:ascii="Arial" w:hAnsi="Arial" w:cs="Arial"/>
          <w:sz w:val="24"/>
          <w:szCs w:val="24"/>
          <w:lang w:val="en-GB"/>
        </w:rPr>
        <w:t>to achiev</w:t>
      </w:r>
      <w:r w:rsidR="00B222AF" w:rsidRPr="00D56071">
        <w:rPr>
          <w:rFonts w:ascii="Arial" w:hAnsi="Arial" w:cs="Arial"/>
          <w:sz w:val="24"/>
          <w:szCs w:val="24"/>
          <w:lang w:val="en-GB"/>
        </w:rPr>
        <w:t>e</w:t>
      </w:r>
      <w:r w:rsidRPr="00D56071">
        <w:rPr>
          <w:rFonts w:ascii="Arial" w:hAnsi="Arial" w:cs="Arial"/>
          <w:sz w:val="24"/>
          <w:szCs w:val="24"/>
          <w:lang w:val="en-GB"/>
        </w:rPr>
        <w:t xml:space="preserve"> consistency and </w:t>
      </w:r>
      <w:r w:rsidR="00B222AF" w:rsidRPr="00D56071">
        <w:rPr>
          <w:rFonts w:ascii="Arial" w:hAnsi="Arial" w:cs="Arial"/>
          <w:sz w:val="24"/>
          <w:szCs w:val="24"/>
          <w:lang w:val="en-GB"/>
        </w:rPr>
        <w:t>ensuring each stakeholder institution meet the relevant quality standard</w:t>
      </w:r>
      <w:r w:rsidRPr="00D56071">
        <w:rPr>
          <w:rFonts w:ascii="Arial" w:hAnsi="Arial" w:cs="Arial"/>
          <w:sz w:val="24"/>
          <w:szCs w:val="24"/>
          <w:lang w:val="en-GB"/>
        </w:rPr>
        <w:t>;</w:t>
      </w:r>
    </w:p>
    <w:p w:rsidR="00D93445" w:rsidRPr="00D56071" w:rsidRDefault="00D93445" w:rsidP="00575B94">
      <w:pPr>
        <w:ind w:left="-360"/>
        <w:contextualSpacing/>
        <w:jc w:val="both"/>
        <w:rPr>
          <w:rFonts w:ascii="Arial" w:hAnsi="Arial" w:cs="Arial"/>
          <w:sz w:val="24"/>
          <w:szCs w:val="24"/>
          <w:lang w:val="en-GB"/>
        </w:rPr>
      </w:pPr>
    </w:p>
    <w:p w:rsidR="00D93445" w:rsidRPr="00D56071" w:rsidRDefault="00D93445" w:rsidP="00E96787">
      <w:pPr>
        <w:numPr>
          <w:ilvl w:val="0"/>
          <w:numId w:val="4"/>
        </w:numPr>
        <w:ind w:left="360"/>
        <w:contextualSpacing/>
        <w:jc w:val="both"/>
        <w:rPr>
          <w:rFonts w:ascii="Arial" w:hAnsi="Arial" w:cs="Arial"/>
          <w:sz w:val="24"/>
          <w:szCs w:val="24"/>
          <w:lang w:val="en-GB"/>
        </w:rPr>
      </w:pPr>
      <w:r w:rsidRPr="00D56071">
        <w:rPr>
          <w:rFonts w:ascii="Arial" w:hAnsi="Arial" w:cs="Arial"/>
          <w:sz w:val="24"/>
          <w:szCs w:val="24"/>
          <w:lang w:val="en-GB"/>
        </w:rPr>
        <w:t>State Parties shall use international standards where statistical agencies in each country adopt international concepts, classifications and methods that promotes the consistency and efficiency of statistical systems at all official levels;</w:t>
      </w:r>
    </w:p>
    <w:p w:rsidR="00D93445" w:rsidRPr="00D56071" w:rsidRDefault="00D93445" w:rsidP="00575B94">
      <w:pPr>
        <w:ind w:left="-360"/>
        <w:contextualSpacing/>
        <w:jc w:val="both"/>
        <w:rPr>
          <w:rFonts w:ascii="Arial" w:hAnsi="Arial" w:cs="Arial"/>
          <w:sz w:val="24"/>
          <w:szCs w:val="24"/>
          <w:lang w:val="en-GB"/>
        </w:rPr>
      </w:pPr>
    </w:p>
    <w:p w:rsidR="00D93445" w:rsidRPr="00D56071" w:rsidRDefault="00D93445" w:rsidP="00E96787">
      <w:pPr>
        <w:numPr>
          <w:ilvl w:val="0"/>
          <w:numId w:val="4"/>
        </w:numPr>
        <w:ind w:left="360"/>
        <w:contextualSpacing/>
        <w:jc w:val="both"/>
        <w:rPr>
          <w:rFonts w:ascii="Arial" w:hAnsi="Arial" w:cs="Arial"/>
          <w:sz w:val="24"/>
          <w:szCs w:val="24"/>
          <w:lang w:val="en-GB"/>
        </w:rPr>
      </w:pPr>
      <w:r w:rsidRPr="00D56071">
        <w:rPr>
          <w:rFonts w:ascii="Arial" w:hAnsi="Arial" w:cs="Arial"/>
          <w:sz w:val="24"/>
          <w:szCs w:val="24"/>
          <w:lang w:val="en-GB"/>
        </w:rPr>
        <w:t>State Parties shall foster international cooperation where bilateral and multilateral cooperation in statistics contributes to the improvement of systems of official statistics in all countries.</w:t>
      </w:r>
    </w:p>
    <w:p w:rsidR="00AC0B92" w:rsidRDefault="00AC0B92" w:rsidP="00AC0B92">
      <w:pPr>
        <w:jc w:val="both"/>
        <w:rPr>
          <w:rFonts w:ascii="Arial" w:hAnsi="Arial" w:cs="Arial"/>
          <w:sz w:val="24"/>
          <w:szCs w:val="24"/>
        </w:rPr>
      </w:pPr>
      <w:bookmarkStart w:id="15" w:name="_Toc531809742"/>
    </w:p>
    <w:p w:rsidR="00AA3225" w:rsidRDefault="00AA3225" w:rsidP="00AC0B92">
      <w:pPr>
        <w:jc w:val="both"/>
        <w:rPr>
          <w:rFonts w:ascii="Arial" w:hAnsi="Arial" w:cs="Arial"/>
          <w:sz w:val="24"/>
          <w:szCs w:val="24"/>
        </w:rPr>
      </w:pPr>
    </w:p>
    <w:p w:rsidR="00AC0B92" w:rsidRDefault="00AC0B92" w:rsidP="00664C55">
      <w:pPr>
        <w:pStyle w:val="Heading1"/>
      </w:pPr>
      <w:bookmarkStart w:id="16" w:name="_Toc7433985"/>
      <w:r>
        <w:t xml:space="preserve">ARTICLE </w:t>
      </w:r>
      <w:r w:rsidR="00BE312B">
        <w:t>4</w:t>
      </w:r>
      <w:bookmarkEnd w:id="16"/>
    </w:p>
    <w:p w:rsidR="00AC0B92" w:rsidRDefault="00AC0B92" w:rsidP="00664C55">
      <w:pPr>
        <w:pStyle w:val="Heading1"/>
      </w:pPr>
      <w:bookmarkStart w:id="17" w:name="_Toc7433986"/>
      <w:r>
        <w:t>STRATEGY FOR DEVELOPMENT OF STATISTICS</w:t>
      </w:r>
      <w:bookmarkEnd w:id="17"/>
    </w:p>
    <w:p w:rsidR="00AC0B92" w:rsidRDefault="00AC0B92" w:rsidP="00AC0B92">
      <w:pPr>
        <w:ind w:left="720"/>
        <w:contextualSpacing/>
        <w:jc w:val="both"/>
        <w:rPr>
          <w:rFonts w:ascii="Arial" w:hAnsi="Arial" w:cs="Arial"/>
          <w:sz w:val="24"/>
          <w:szCs w:val="24"/>
        </w:rPr>
      </w:pPr>
    </w:p>
    <w:p w:rsidR="00AC0B92" w:rsidRDefault="00AC0B92" w:rsidP="00E96787">
      <w:pPr>
        <w:pStyle w:val="ListParagraph"/>
        <w:numPr>
          <w:ilvl w:val="0"/>
          <w:numId w:val="5"/>
        </w:numPr>
        <w:spacing w:after="160"/>
        <w:ind w:left="360" w:hanging="360"/>
        <w:contextualSpacing/>
        <w:jc w:val="both"/>
        <w:rPr>
          <w:rFonts w:ascii="Arial" w:hAnsi="Arial" w:cs="Arial"/>
          <w:sz w:val="24"/>
          <w:szCs w:val="24"/>
        </w:rPr>
      </w:pPr>
      <w:r>
        <w:rPr>
          <w:rFonts w:ascii="Arial" w:hAnsi="Arial" w:cs="Arial"/>
          <w:sz w:val="24"/>
          <w:szCs w:val="24"/>
        </w:rPr>
        <w:t>State Parties shall design and update their National Strategies for Development of Statistics (NSDS) in line with their national statistical priorities, responsive to new challenges and aligned to the goals of:</w:t>
      </w:r>
    </w:p>
    <w:p w:rsidR="00AC0B92" w:rsidRDefault="00AC0B92" w:rsidP="00AC0B92">
      <w:pPr>
        <w:pStyle w:val="ListParagraph"/>
        <w:ind w:left="1080"/>
        <w:jc w:val="both"/>
        <w:rPr>
          <w:rFonts w:ascii="Arial" w:hAnsi="Arial" w:cs="Arial"/>
          <w:sz w:val="24"/>
          <w:szCs w:val="24"/>
        </w:rPr>
      </w:pPr>
    </w:p>
    <w:p w:rsidR="00AC0B92" w:rsidRDefault="00AC0B92" w:rsidP="00844BE0">
      <w:pPr>
        <w:pStyle w:val="ListParagraph"/>
        <w:numPr>
          <w:ilvl w:val="0"/>
          <w:numId w:val="6"/>
        </w:numPr>
        <w:spacing w:after="160"/>
        <w:ind w:left="851" w:hanging="567"/>
        <w:contextualSpacing/>
        <w:jc w:val="both"/>
        <w:rPr>
          <w:rFonts w:ascii="Arial" w:hAnsi="Arial" w:cs="Arial"/>
          <w:sz w:val="24"/>
          <w:szCs w:val="24"/>
        </w:rPr>
      </w:pPr>
      <w:r>
        <w:rPr>
          <w:rFonts w:ascii="Arial" w:hAnsi="Arial" w:cs="Arial"/>
          <w:sz w:val="24"/>
          <w:szCs w:val="24"/>
        </w:rPr>
        <w:t xml:space="preserve">The SADC Regional Strategy for Development of Statistics (RSDS) for production of regional statistics to monitor the SADC Regional Integration Agenda; </w:t>
      </w:r>
    </w:p>
    <w:p w:rsidR="008B5993" w:rsidRDefault="008B5993" w:rsidP="008B5993">
      <w:pPr>
        <w:pStyle w:val="ListParagraph"/>
        <w:spacing w:after="160"/>
        <w:ind w:left="851"/>
        <w:contextualSpacing/>
        <w:jc w:val="both"/>
        <w:rPr>
          <w:rFonts w:ascii="Arial" w:hAnsi="Arial" w:cs="Arial"/>
          <w:sz w:val="24"/>
          <w:szCs w:val="24"/>
        </w:rPr>
      </w:pPr>
    </w:p>
    <w:p w:rsidR="008B5993" w:rsidRDefault="008B5993" w:rsidP="00844BE0">
      <w:pPr>
        <w:pStyle w:val="ListParagraph"/>
        <w:numPr>
          <w:ilvl w:val="0"/>
          <w:numId w:val="6"/>
        </w:numPr>
        <w:spacing w:after="160"/>
        <w:ind w:left="851" w:hanging="567"/>
        <w:contextualSpacing/>
        <w:jc w:val="both"/>
        <w:rPr>
          <w:rFonts w:ascii="Arial" w:hAnsi="Arial" w:cs="Arial"/>
          <w:sz w:val="24"/>
          <w:szCs w:val="24"/>
        </w:rPr>
      </w:pPr>
      <w:r>
        <w:rPr>
          <w:rFonts w:ascii="Arial" w:hAnsi="Arial" w:cs="Arial"/>
          <w:sz w:val="24"/>
          <w:szCs w:val="24"/>
        </w:rPr>
        <w:t>The Strategy for Harmonization of Statistics in Africa (SHaSA) to produce statistics for monitoring the implementation of AU Agenda 2063; and</w:t>
      </w:r>
    </w:p>
    <w:p w:rsidR="00BF55C1" w:rsidRDefault="00BF55C1" w:rsidP="008D5FA8">
      <w:pPr>
        <w:pStyle w:val="ListParagraph"/>
        <w:spacing w:after="160"/>
        <w:ind w:left="709"/>
        <w:contextualSpacing/>
        <w:jc w:val="both"/>
        <w:rPr>
          <w:rFonts w:ascii="Arial" w:hAnsi="Arial" w:cs="Arial"/>
          <w:sz w:val="24"/>
          <w:szCs w:val="24"/>
        </w:rPr>
      </w:pPr>
    </w:p>
    <w:p w:rsidR="00AC0B92" w:rsidRDefault="008B5993" w:rsidP="00844BE0">
      <w:pPr>
        <w:pStyle w:val="ListParagraph"/>
        <w:numPr>
          <w:ilvl w:val="0"/>
          <w:numId w:val="6"/>
        </w:numPr>
        <w:spacing w:after="160"/>
        <w:ind w:left="851" w:hanging="567"/>
        <w:contextualSpacing/>
        <w:jc w:val="both"/>
        <w:rPr>
          <w:rFonts w:ascii="Arial" w:hAnsi="Arial" w:cs="Arial"/>
          <w:sz w:val="24"/>
          <w:szCs w:val="24"/>
        </w:rPr>
      </w:pPr>
      <w:r>
        <w:rPr>
          <w:rFonts w:ascii="Arial" w:hAnsi="Arial" w:cs="Arial"/>
          <w:sz w:val="24"/>
          <w:szCs w:val="24"/>
        </w:rPr>
        <w:t xml:space="preserve">The </w:t>
      </w:r>
      <w:r w:rsidRPr="008B5993">
        <w:rPr>
          <w:rFonts w:ascii="Arial" w:hAnsi="Arial" w:cs="Arial"/>
          <w:sz w:val="24"/>
          <w:szCs w:val="24"/>
        </w:rPr>
        <w:t>Cape Town Global Action Plan (CTGAP)</w:t>
      </w:r>
      <w:r>
        <w:rPr>
          <w:rFonts w:ascii="Arial" w:hAnsi="Arial" w:cs="Arial"/>
          <w:sz w:val="24"/>
          <w:szCs w:val="24"/>
        </w:rPr>
        <w:t xml:space="preserve"> for sustainable development data for producing statistics to monitor implementation of the SDGs</w:t>
      </w:r>
      <w:r w:rsidR="00AC0B92">
        <w:rPr>
          <w:rFonts w:ascii="Arial" w:hAnsi="Arial" w:cs="Arial"/>
          <w:sz w:val="24"/>
          <w:szCs w:val="24"/>
        </w:rPr>
        <w:t>.</w:t>
      </w:r>
    </w:p>
    <w:p w:rsidR="00AC0B92" w:rsidRDefault="00AC0B92" w:rsidP="00E96787">
      <w:pPr>
        <w:pStyle w:val="ListParagraph"/>
        <w:numPr>
          <w:ilvl w:val="0"/>
          <w:numId w:val="5"/>
        </w:numPr>
        <w:spacing w:after="160"/>
        <w:ind w:left="360" w:hanging="360"/>
        <w:contextualSpacing/>
        <w:jc w:val="both"/>
        <w:rPr>
          <w:rFonts w:ascii="Arial" w:hAnsi="Arial" w:cs="Arial"/>
          <w:sz w:val="24"/>
          <w:szCs w:val="24"/>
        </w:rPr>
      </w:pPr>
      <w:r>
        <w:rPr>
          <w:rFonts w:ascii="Arial" w:hAnsi="Arial" w:cs="Arial"/>
          <w:sz w:val="24"/>
          <w:szCs w:val="24"/>
        </w:rPr>
        <w:lastRenderedPageBreak/>
        <w:t xml:space="preserve">State Parties shall develop and implement a Results-Based Monitoring and Evaluation Framework to measure and evaluate the impact on outputs and outcomes of their NSDS towards </w:t>
      </w:r>
      <w:r w:rsidR="00852822">
        <w:rPr>
          <w:rFonts w:ascii="Arial" w:hAnsi="Arial" w:cs="Arial"/>
          <w:sz w:val="24"/>
          <w:szCs w:val="24"/>
        </w:rPr>
        <w:t xml:space="preserve">serving </w:t>
      </w:r>
      <w:r>
        <w:rPr>
          <w:rFonts w:ascii="Arial" w:hAnsi="Arial" w:cs="Arial"/>
          <w:sz w:val="24"/>
          <w:szCs w:val="24"/>
        </w:rPr>
        <w:t xml:space="preserve">national and regional policy needs. </w:t>
      </w:r>
    </w:p>
    <w:p w:rsidR="00AC0B92" w:rsidRDefault="00AC0B92" w:rsidP="00AC0B92">
      <w:pPr>
        <w:jc w:val="both"/>
        <w:rPr>
          <w:rFonts w:ascii="Arial" w:hAnsi="Arial" w:cs="Arial"/>
          <w:sz w:val="26"/>
          <w:szCs w:val="26"/>
        </w:rPr>
      </w:pPr>
    </w:p>
    <w:p w:rsidR="00AC0B92" w:rsidRPr="00664C55" w:rsidRDefault="00AC0B92" w:rsidP="00664C55">
      <w:pPr>
        <w:pStyle w:val="Heading1"/>
        <w:rPr>
          <w:rFonts w:cs="Arial"/>
          <w:sz w:val="26"/>
          <w:szCs w:val="26"/>
        </w:rPr>
      </w:pPr>
      <w:bookmarkStart w:id="18" w:name="_Toc7433987"/>
      <w:r w:rsidRPr="00664C55">
        <w:rPr>
          <w:rFonts w:cs="Arial"/>
          <w:sz w:val="26"/>
          <w:szCs w:val="26"/>
        </w:rPr>
        <w:t xml:space="preserve">ARTICLE </w:t>
      </w:r>
      <w:r w:rsidR="00BE312B" w:rsidRPr="00664C55">
        <w:rPr>
          <w:rFonts w:cs="Arial"/>
          <w:sz w:val="26"/>
          <w:szCs w:val="26"/>
        </w:rPr>
        <w:t>5</w:t>
      </w:r>
      <w:bookmarkEnd w:id="18"/>
    </w:p>
    <w:p w:rsidR="00AC0B92" w:rsidRPr="00664C55" w:rsidRDefault="00AC0B92" w:rsidP="00664C55">
      <w:pPr>
        <w:pStyle w:val="Heading1"/>
        <w:rPr>
          <w:rFonts w:cs="Arial"/>
          <w:sz w:val="26"/>
          <w:szCs w:val="26"/>
        </w:rPr>
      </w:pPr>
      <w:bookmarkStart w:id="19" w:name="_Toc7433988"/>
      <w:r w:rsidRPr="00664C55">
        <w:rPr>
          <w:rFonts w:cs="Arial"/>
          <w:sz w:val="26"/>
          <w:szCs w:val="26"/>
        </w:rPr>
        <w:t>LEGAL PROVISION</w:t>
      </w:r>
      <w:bookmarkEnd w:id="19"/>
    </w:p>
    <w:p w:rsidR="00AC0B92" w:rsidRDefault="00AC0B92" w:rsidP="00AC0B92">
      <w:pPr>
        <w:ind w:left="720"/>
        <w:contextualSpacing/>
        <w:jc w:val="center"/>
        <w:rPr>
          <w:rFonts w:ascii="Arial" w:hAnsi="Arial" w:cs="Arial"/>
          <w:b/>
          <w:sz w:val="24"/>
          <w:szCs w:val="24"/>
        </w:rPr>
      </w:pPr>
    </w:p>
    <w:p w:rsidR="00AC0B92" w:rsidRDefault="00AC0B92" w:rsidP="00AC0B92">
      <w:pPr>
        <w:pStyle w:val="ListParagraph"/>
        <w:ind w:left="360"/>
        <w:jc w:val="both"/>
        <w:rPr>
          <w:rFonts w:ascii="Arial" w:hAnsi="Arial" w:cs="Arial"/>
          <w:sz w:val="24"/>
          <w:szCs w:val="24"/>
        </w:rPr>
      </w:pPr>
      <w:r>
        <w:rPr>
          <w:rFonts w:ascii="Arial" w:hAnsi="Arial" w:cs="Arial"/>
          <w:sz w:val="24"/>
          <w:szCs w:val="24"/>
        </w:rPr>
        <w:t xml:space="preserve">State Parties shall update </w:t>
      </w:r>
      <w:r w:rsidR="00651104">
        <w:rPr>
          <w:rFonts w:ascii="Arial" w:hAnsi="Arial" w:cs="Arial"/>
          <w:sz w:val="24"/>
          <w:szCs w:val="24"/>
        </w:rPr>
        <w:t>their</w:t>
      </w:r>
      <w:r>
        <w:rPr>
          <w:rFonts w:ascii="Arial" w:hAnsi="Arial" w:cs="Arial"/>
          <w:sz w:val="24"/>
          <w:szCs w:val="24"/>
        </w:rPr>
        <w:t xml:space="preserve"> Legal Framework</w:t>
      </w:r>
      <w:r w:rsidR="00596648">
        <w:rPr>
          <w:rFonts w:ascii="Arial" w:hAnsi="Arial" w:cs="Arial"/>
          <w:sz w:val="24"/>
          <w:szCs w:val="24"/>
        </w:rPr>
        <w:t>s to align them to this Protocol and</w:t>
      </w:r>
      <w:r>
        <w:rPr>
          <w:rFonts w:ascii="Arial" w:hAnsi="Arial" w:cs="Arial"/>
          <w:sz w:val="24"/>
          <w:szCs w:val="24"/>
        </w:rPr>
        <w:t xml:space="preserve"> with clear provisions to uphold the tenets stated in the Fundamental Principles of Official Statistics and African Charter o</w:t>
      </w:r>
      <w:r w:rsidR="00596648">
        <w:rPr>
          <w:rFonts w:ascii="Arial" w:hAnsi="Arial" w:cs="Arial"/>
          <w:sz w:val="24"/>
          <w:szCs w:val="24"/>
        </w:rPr>
        <w:t>n</w:t>
      </w:r>
      <w:r>
        <w:rPr>
          <w:rFonts w:ascii="Arial" w:hAnsi="Arial" w:cs="Arial"/>
          <w:sz w:val="24"/>
          <w:szCs w:val="24"/>
        </w:rPr>
        <w:t xml:space="preserve"> Statistics, guiding the production and dissemination of official statistics to meet national, regional, continental and international needs. </w:t>
      </w:r>
    </w:p>
    <w:p w:rsidR="00AC0B92" w:rsidRDefault="00AC0B92" w:rsidP="00AC0B92">
      <w:pPr>
        <w:ind w:left="720"/>
        <w:contextualSpacing/>
        <w:jc w:val="center"/>
        <w:rPr>
          <w:rFonts w:ascii="Arial" w:hAnsi="Arial" w:cs="Arial"/>
          <w:b/>
          <w:sz w:val="24"/>
          <w:szCs w:val="24"/>
        </w:rPr>
      </w:pPr>
    </w:p>
    <w:p w:rsidR="00AC0B92" w:rsidRDefault="00AC0B92" w:rsidP="00664C55">
      <w:pPr>
        <w:pStyle w:val="Heading1"/>
      </w:pPr>
      <w:bookmarkStart w:id="20" w:name="_Toc7433989"/>
      <w:r>
        <w:t xml:space="preserve">ARTICLE </w:t>
      </w:r>
      <w:r w:rsidR="00BE312B">
        <w:t>6</w:t>
      </w:r>
      <w:bookmarkEnd w:id="20"/>
    </w:p>
    <w:p w:rsidR="00AC0B92" w:rsidRDefault="00AC0B92" w:rsidP="00664C55">
      <w:pPr>
        <w:pStyle w:val="Heading1"/>
      </w:pPr>
      <w:bookmarkStart w:id="21" w:name="_Toc7433990"/>
      <w:r>
        <w:t>DATA SOURCES</w:t>
      </w:r>
      <w:bookmarkEnd w:id="21"/>
    </w:p>
    <w:p w:rsidR="00664C55" w:rsidRPr="00664C55" w:rsidRDefault="00664C55" w:rsidP="00664C55">
      <w:pPr>
        <w:rPr>
          <w:lang w:val="en-GB"/>
        </w:rPr>
      </w:pPr>
    </w:p>
    <w:p w:rsidR="00AC0B92" w:rsidRDefault="00AC0B92" w:rsidP="00E96787">
      <w:pPr>
        <w:pStyle w:val="ListParagraph"/>
        <w:numPr>
          <w:ilvl w:val="0"/>
          <w:numId w:val="7"/>
        </w:numPr>
        <w:spacing w:after="160"/>
        <w:ind w:left="360"/>
        <w:contextualSpacing/>
        <w:jc w:val="both"/>
        <w:rPr>
          <w:rFonts w:ascii="Arial" w:hAnsi="Arial" w:cs="Arial"/>
          <w:sz w:val="24"/>
          <w:szCs w:val="24"/>
        </w:rPr>
      </w:pPr>
      <w:r>
        <w:rPr>
          <w:rFonts w:ascii="Arial" w:hAnsi="Arial" w:cs="Arial"/>
          <w:sz w:val="24"/>
          <w:szCs w:val="24"/>
        </w:rPr>
        <w:t xml:space="preserve">State Parties shall collect household-based and enterprise-based micro-data for compilation of official statistics in both formal and informal sectors </w:t>
      </w:r>
      <w:r w:rsidR="009A2048">
        <w:rPr>
          <w:rFonts w:ascii="Arial" w:hAnsi="Arial" w:cs="Arial"/>
          <w:sz w:val="24"/>
          <w:szCs w:val="24"/>
        </w:rPr>
        <w:t>of their economies</w:t>
      </w:r>
      <w:r>
        <w:rPr>
          <w:rFonts w:ascii="Arial" w:hAnsi="Arial" w:cs="Arial"/>
          <w:sz w:val="24"/>
          <w:szCs w:val="24"/>
        </w:rPr>
        <w:t xml:space="preserve">, using a combination of </w:t>
      </w:r>
      <w:r w:rsidR="009A2048">
        <w:rPr>
          <w:rFonts w:ascii="Arial" w:hAnsi="Arial" w:cs="Arial"/>
          <w:sz w:val="24"/>
          <w:szCs w:val="24"/>
        </w:rPr>
        <w:t xml:space="preserve">data </w:t>
      </w:r>
      <w:r>
        <w:rPr>
          <w:rFonts w:ascii="Arial" w:hAnsi="Arial" w:cs="Arial"/>
          <w:sz w:val="24"/>
          <w:szCs w:val="24"/>
        </w:rPr>
        <w:t xml:space="preserve">sources such as censuses, surveys, administrative sources and </w:t>
      </w:r>
      <w:r w:rsidR="00423D78">
        <w:rPr>
          <w:rFonts w:ascii="Arial" w:hAnsi="Arial" w:cs="Arial"/>
          <w:sz w:val="24"/>
          <w:szCs w:val="24"/>
        </w:rPr>
        <w:t xml:space="preserve">applying scientific </w:t>
      </w:r>
      <w:r>
        <w:rPr>
          <w:rFonts w:ascii="Arial" w:hAnsi="Arial" w:cs="Arial"/>
          <w:sz w:val="24"/>
          <w:szCs w:val="24"/>
        </w:rPr>
        <w:t>statistical estimation procedures for non-response</w:t>
      </w:r>
      <w:r w:rsidR="00423D78">
        <w:rPr>
          <w:rFonts w:ascii="Arial" w:hAnsi="Arial" w:cs="Arial"/>
          <w:sz w:val="24"/>
          <w:szCs w:val="24"/>
        </w:rPr>
        <w:t>,</w:t>
      </w:r>
      <w:r w:rsidR="005A7EE0">
        <w:rPr>
          <w:rFonts w:ascii="Arial" w:hAnsi="Arial" w:cs="Arial"/>
          <w:sz w:val="24"/>
          <w:szCs w:val="24"/>
        </w:rPr>
        <w:t xml:space="preserve"> to serve national and regional data needs</w:t>
      </w:r>
      <w:r>
        <w:rPr>
          <w:rFonts w:ascii="Arial" w:hAnsi="Arial" w:cs="Arial"/>
          <w:sz w:val="24"/>
          <w:szCs w:val="24"/>
        </w:rPr>
        <w:t xml:space="preserve">. </w:t>
      </w:r>
    </w:p>
    <w:p w:rsidR="00AC0B92" w:rsidRDefault="00AC0B92" w:rsidP="00AC0B92">
      <w:pPr>
        <w:pStyle w:val="ListParagraph"/>
        <w:ind w:left="360"/>
        <w:jc w:val="both"/>
        <w:rPr>
          <w:rFonts w:ascii="Arial" w:hAnsi="Arial" w:cs="Arial"/>
          <w:sz w:val="24"/>
          <w:szCs w:val="24"/>
        </w:rPr>
      </w:pPr>
    </w:p>
    <w:p w:rsidR="00AC0B92" w:rsidRDefault="00AC0B92" w:rsidP="00E96787">
      <w:pPr>
        <w:pStyle w:val="ListParagraph"/>
        <w:numPr>
          <w:ilvl w:val="0"/>
          <w:numId w:val="7"/>
        </w:numPr>
        <w:spacing w:after="160"/>
        <w:ind w:left="360"/>
        <w:contextualSpacing/>
        <w:jc w:val="both"/>
        <w:rPr>
          <w:rFonts w:ascii="Arial" w:hAnsi="Arial" w:cs="Arial"/>
          <w:sz w:val="24"/>
          <w:szCs w:val="24"/>
        </w:rPr>
      </w:pPr>
      <w:r>
        <w:rPr>
          <w:rFonts w:ascii="Arial" w:hAnsi="Arial" w:cs="Arial"/>
          <w:sz w:val="24"/>
          <w:szCs w:val="24"/>
        </w:rPr>
        <w:t>For purpose of sub-article 1, State Parties shall implement appropriate survey design</w:t>
      </w:r>
      <w:r w:rsidR="002B4D67">
        <w:rPr>
          <w:rFonts w:ascii="Arial" w:hAnsi="Arial" w:cs="Arial"/>
          <w:sz w:val="24"/>
          <w:szCs w:val="24"/>
        </w:rPr>
        <w:t xml:space="preserve"> methodology</w:t>
      </w:r>
      <w:r>
        <w:rPr>
          <w:rFonts w:ascii="Arial" w:hAnsi="Arial" w:cs="Arial"/>
          <w:sz w:val="24"/>
          <w:szCs w:val="24"/>
        </w:rPr>
        <w:t xml:space="preserve">, data collection </w:t>
      </w:r>
      <w:r w:rsidR="002B4D67">
        <w:rPr>
          <w:rFonts w:ascii="Arial" w:hAnsi="Arial" w:cs="Arial"/>
          <w:sz w:val="24"/>
          <w:szCs w:val="24"/>
        </w:rPr>
        <w:t>techniques</w:t>
      </w:r>
      <w:r>
        <w:rPr>
          <w:rFonts w:ascii="Arial" w:hAnsi="Arial" w:cs="Arial"/>
          <w:sz w:val="24"/>
          <w:szCs w:val="24"/>
        </w:rPr>
        <w:t xml:space="preserve"> such as interview-assisted, self-assisted and computer-aided methods, sampling procedures and geospatial technology infrastructure support, to conduct:</w:t>
      </w:r>
    </w:p>
    <w:p w:rsidR="00AC0B92" w:rsidRDefault="00AC0B92" w:rsidP="00AC0B92">
      <w:pPr>
        <w:pStyle w:val="ListParagraph"/>
        <w:ind w:left="0"/>
        <w:rPr>
          <w:rFonts w:ascii="Arial" w:hAnsi="Arial" w:cs="Arial"/>
          <w:sz w:val="24"/>
          <w:szCs w:val="24"/>
        </w:rPr>
      </w:pPr>
    </w:p>
    <w:p w:rsidR="00AC0B92" w:rsidRDefault="00AC0B92" w:rsidP="00E96787">
      <w:pPr>
        <w:pStyle w:val="ListParagraph"/>
        <w:numPr>
          <w:ilvl w:val="0"/>
          <w:numId w:val="8"/>
        </w:numPr>
        <w:spacing w:after="160"/>
        <w:ind w:left="720"/>
        <w:contextualSpacing/>
        <w:jc w:val="both"/>
        <w:rPr>
          <w:rFonts w:ascii="Arial" w:hAnsi="Arial" w:cs="Arial"/>
          <w:sz w:val="24"/>
          <w:szCs w:val="24"/>
        </w:rPr>
      </w:pPr>
      <w:r>
        <w:rPr>
          <w:rFonts w:ascii="Arial" w:hAnsi="Arial" w:cs="Arial"/>
          <w:sz w:val="24"/>
          <w:szCs w:val="24"/>
        </w:rPr>
        <w:t xml:space="preserve">Population &amp; Housing Census and Agricultural Census </w:t>
      </w:r>
      <w:r w:rsidR="00292541">
        <w:rPr>
          <w:rFonts w:ascii="Arial" w:hAnsi="Arial" w:cs="Arial"/>
          <w:sz w:val="24"/>
          <w:szCs w:val="24"/>
        </w:rPr>
        <w:t>at</w:t>
      </w:r>
      <w:r>
        <w:rPr>
          <w:rFonts w:ascii="Arial" w:hAnsi="Arial" w:cs="Arial"/>
          <w:sz w:val="24"/>
          <w:szCs w:val="24"/>
        </w:rPr>
        <w:t xml:space="preserve"> intervals of 10 years;</w:t>
      </w:r>
    </w:p>
    <w:p w:rsidR="00AC0B92" w:rsidRDefault="00AC0B92" w:rsidP="00AC0B92">
      <w:pPr>
        <w:pStyle w:val="ListParagraph"/>
        <w:jc w:val="both"/>
        <w:rPr>
          <w:rFonts w:ascii="Arial" w:hAnsi="Arial" w:cs="Arial"/>
          <w:sz w:val="24"/>
          <w:szCs w:val="24"/>
        </w:rPr>
      </w:pPr>
    </w:p>
    <w:p w:rsidR="00AC0B92" w:rsidRDefault="00AC0B92" w:rsidP="00E96787">
      <w:pPr>
        <w:pStyle w:val="ListParagraph"/>
        <w:numPr>
          <w:ilvl w:val="0"/>
          <w:numId w:val="8"/>
        </w:numPr>
        <w:spacing w:after="160"/>
        <w:ind w:left="720"/>
        <w:contextualSpacing/>
        <w:jc w:val="both"/>
        <w:rPr>
          <w:rFonts w:ascii="Arial" w:hAnsi="Arial" w:cs="Arial"/>
          <w:sz w:val="24"/>
          <w:szCs w:val="24"/>
        </w:rPr>
      </w:pPr>
      <w:r>
        <w:rPr>
          <w:rFonts w:ascii="Arial" w:hAnsi="Arial" w:cs="Arial"/>
          <w:sz w:val="24"/>
          <w:szCs w:val="24"/>
        </w:rPr>
        <w:t xml:space="preserve">Household Expenditure Surveys (HES), Economic Census, Agricultural Cost of Production, </w:t>
      </w:r>
      <w:r w:rsidR="002B4D67">
        <w:rPr>
          <w:rFonts w:ascii="Arial" w:hAnsi="Arial" w:cs="Arial"/>
          <w:sz w:val="24"/>
          <w:szCs w:val="24"/>
        </w:rPr>
        <w:t xml:space="preserve">Demographic, </w:t>
      </w:r>
      <w:r>
        <w:rPr>
          <w:rFonts w:ascii="Arial" w:hAnsi="Arial" w:cs="Arial"/>
          <w:sz w:val="24"/>
          <w:szCs w:val="24"/>
        </w:rPr>
        <w:t xml:space="preserve">Health, Labor Force and Living Standards </w:t>
      </w:r>
      <w:r w:rsidR="00292541">
        <w:rPr>
          <w:rFonts w:ascii="Arial" w:hAnsi="Arial" w:cs="Arial"/>
          <w:sz w:val="24"/>
          <w:szCs w:val="24"/>
        </w:rPr>
        <w:t>S</w:t>
      </w:r>
      <w:r>
        <w:rPr>
          <w:rFonts w:ascii="Arial" w:hAnsi="Arial" w:cs="Arial"/>
          <w:sz w:val="24"/>
          <w:szCs w:val="24"/>
        </w:rPr>
        <w:t>urveys every 3-5 years;</w:t>
      </w:r>
    </w:p>
    <w:p w:rsidR="00AC0B92" w:rsidRDefault="00AC0B92" w:rsidP="00AC0B92">
      <w:pPr>
        <w:pStyle w:val="ListParagraph"/>
        <w:ind w:left="0"/>
        <w:rPr>
          <w:rFonts w:ascii="Arial" w:hAnsi="Arial" w:cs="Arial"/>
          <w:sz w:val="24"/>
          <w:szCs w:val="24"/>
        </w:rPr>
      </w:pPr>
    </w:p>
    <w:p w:rsidR="00AC0B92" w:rsidRDefault="00AC0B92" w:rsidP="00E96787">
      <w:pPr>
        <w:pStyle w:val="ListParagraph"/>
        <w:numPr>
          <w:ilvl w:val="0"/>
          <w:numId w:val="8"/>
        </w:numPr>
        <w:spacing w:after="160"/>
        <w:ind w:left="720"/>
        <w:contextualSpacing/>
        <w:jc w:val="both"/>
        <w:rPr>
          <w:rFonts w:ascii="Arial" w:hAnsi="Arial" w:cs="Arial"/>
          <w:sz w:val="24"/>
          <w:szCs w:val="24"/>
        </w:rPr>
      </w:pPr>
      <w:r>
        <w:rPr>
          <w:rFonts w:ascii="Arial" w:hAnsi="Arial" w:cs="Arial"/>
          <w:sz w:val="24"/>
          <w:szCs w:val="24"/>
        </w:rPr>
        <w:t>Annual and Quarterly Enterprise-based surveys on economic parameters of the primary, secondary and tertiary sectors of their economic territory; and</w:t>
      </w:r>
    </w:p>
    <w:p w:rsidR="00AC0B92" w:rsidRDefault="00AC0B92" w:rsidP="00AC0B92">
      <w:pPr>
        <w:pStyle w:val="ListParagraph"/>
        <w:ind w:left="0"/>
        <w:rPr>
          <w:rFonts w:ascii="Arial" w:hAnsi="Arial" w:cs="Arial"/>
          <w:sz w:val="24"/>
          <w:szCs w:val="24"/>
        </w:rPr>
      </w:pPr>
    </w:p>
    <w:p w:rsidR="00AC0B92" w:rsidRDefault="00AC0B92" w:rsidP="00E96787">
      <w:pPr>
        <w:pStyle w:val="ListParagraph"/>
        <w:numPr>
          <w:ilvl w:val="0"/>
          <w:numId w:val="8"/>
        </w:numPr>
        <w:spacing w:after="160"/>
        <w:ind w:left="720"/>
        <w:contextualSpacing/>
        <w:jc w:val="both"/>
        <w:rPr>
          <w:rFonts w:ascii="Arial" w:hAnsi="Arial" w:cs="Arial"/>
          <w:sz w:val="24"/>
          <w:szCs w:val="24"/>
        </w:rPr>
      </w:pPr>
      <w:r>
        <w:rPr>
          <w:rFonts w:ascii="Arial" w:hAnsi="Arial" w:cs="Arial"/>
          <w:sz w:val="24"/>
          <w:szCs w:val="24"/>
        </w:rPr>
        <w:t xml:space="preserve"> Multi-Purpose Household Surveys to capture socio-economic characteristics of their economies</w:t>
      </w:r>
      <w:r w:rsidR="001B56C8">
        <w:rPr>
          <w:rFonts w:ascii="Arial" w:hAnsi="Arial" w:cs="Arial"/>
          <w:sz w:val="24"/>
          <w:szCs w:val="24"/>
        </w:rPr>
        <w:t>.</w:t>
      </w:r>
    </w:p>
    <w:p w:rsidR="00AC0B92" w:rsidRDefault="00AC0B92" w:rsidP="00E96787">
      <w:pPr>
        <w:pStyle w:val="ListParagraph"/>
        <w:numPr>
          <w:ilvl w:val="0"/>
          <w:numId w:val="7"/>
        </w:numPr>
        <w:spacing w:after="160"/>
        <w:ind w:left="360"/>
        <w:contextualSpacing/>
        <w:jc w:val="both"/>
        <w:rPr>
          <w:rFonts w:ascii="Arial" w:hAnsi="Arial" w:cs="Arial"/>
          <w:sz w:val="24"/>
          <w:szCs w:val="24"/>
        </w:rPr>
      </w:pPr>
      <w:r>
        <w:rPr>
          <w:rFonts w:ascii="Arial" w:hAnsi="Arial" w:cs="Arial"/>
          <w:sz w:val="24"/>
          <w:szCs w:val="24"/>
        </w:rPr>
        <w:lastRenderedPageBreak/>
        <w:t xml:space="preserve">State Parties shall </w:t>
      </w:r>
    </w:p>
    <w:p w:rsidR="00AC0B92" w:rsidRDefault="00AC0B92" w:rsidP="00AC0B92">
      <w:pPr>
        <w:pStyle w:val="ListParagraph"/>
        <w:ind w:left="360"/>
        <w:jc w:val="both"/>
        <w:rPr>
          <w:rFonts w:ascii="Arial" w:hAnsi="Arial" w:cs="Arial"/>
          <w:sz w:val="24"/>
          <w:szCs w:val="24"/>
        </w:rPr>
      </w:pPr>
    </w:p>
    <w:p w:rsidR="00AC0B92" w:rsidRDefault="00AC0B92" w:rsidP="00E96787">
      <w:pPr>
        <w:pStyle w:val="ListParagraph"/>
        <w:numPr>
          <w:ilvl w:val="0"/>
          <w:numId w:val="9"/>
        </w:numPr>
        <w:spacing w:after="160"/>
        <w:ind w:left="720"/>
        <w:contextualSpacing/>
        <w:jc w:val="both"/>
        <w:rPr>
          <w:rFonts w:ascii="Arial" w:hAnsi="Arial" w:cs="Arial"/>
          <w:sz w:val="24"/>
          <w:szCs w:val="24"/>
        </w:rPr>
      </w:pPr>
      <w:r>
        <w:rPr>
          <w:rFonts w:ascii="Arial" w:hAnsi="Arial" w:cs="Arial"/>
          <w:sz w:val="24"/>
          <w:szCs w:val="24"/>
        </w:rPr>
        <w:t>Establish institutional arrangements within the</w:t>
      </w:r>
      <w:r w:rsidR="002B4D67">
        <w:rPr>
          <w:rFonts w:ascii="Arial" w:hAnsi="Arial" w:cs="Arial"/>
          <w:sz w:val="24"/>
          <w:szCs w:val="24"/>
        </w:rPr>
        <w:t>ir</w:t>
      </w:r>
      <w:r>
        <w:rPr>
          <w:rFonts w:ascii="Arial" w:hAnsi="Arial" w:cs="Arial"/>
          <w:sz w:val="24"/>
          <w:szCs w:val="24"/>
        </w:rPr>
        <w:t xml:space="preserve"> National Statistical System to access administrative data sources as supplement to censuses and surveys;</w:t>
      </w:r>
    </w:p>
    <w:p w:rsidR="00AC0B92" w:rsidRDefault="00AC0B92" w:rsidP="00AC0B92">
      <w:pPr>
        <w:pStyle w:val="ListParagraph"/>
        <w:jc w:val="both"/>
        <w:rPr>
          <w:rFonts w:ascii="Arial" w:hAnsi="Arial" w:cs="Arial"/>
          <w:sz w:val="24"/>
          <w:szCs w:val="24"/>
        </w:rPr>
      </w:pPr>
    </w:p>
    <w:p w:rsidR="00AC0B92" w:rsidRDefault="00AC0B92" w:rsidP="00E96787">
      <w:pPr>
        <w:pStyle w:val="ListParagraph"/>
        <w:numPr>
          <w:ilvl w:val="0"/>
          <w:numId w:val="9"/>
        </w:numPr>
        <w:spacing w:after="160"/>
        <w:ind w:left="720"/>
        <w:contextualSpacing/>
        <w:jc w:val="both"/>
        <w:rPr>
          <w:rFonts w:ascii="Arial" w:hAnsi="Arial" w:cs="Arial"/>
          <w:sz w:val="24"/>
          <w:szCs w:val="24"/>
        </w:rPr>
      </w:pPr>
      <w:r>
        <w:rPr>
          <w:rFonts w:ascii="Arial" w:hAnsi="Arial" w:cs="Arial"/>
          <w:sz w:val="24"/>
          <w:szCs w:val="24"/>
        </w:rPr>
        <w:t>Forge partnerships with public and private sector organizations through legal and institutional instruments to access Big Data sources to enable efficient and evidence-based decision making for sustainable development; and</w:t>
      </w:r>
    </w:p>
    <w:p w:rsidR="00AC0B92" w:rsidRDefault="00AC0B92" w:rsidP="00AC0B92">
      <w:pPr>
        <w:pStyle w:val="ListParagraph"/>
        <w:ind w:left="360"/>
        <w:jc w:val="both"/>
        <w:rPr>
          <w:rFonts w:ascii="Arial" w:hAnsi="Arial" w:cs="Arial"/>
          <w:sz w:val="24"/>
          <w:szCs w:val="24"/>
        </w:rPr>
      </w:pPr>
    </w:p>
    <w:p w:rsidR="00AC0B92" w:rsidRDefault="00AC0B92" w:rsidP="00E96787">
      <w:pPr>
        <w:pStyle w:val="ListParagraph"/>
        <w:numPr>
          <w:ilvl w:val="0"/>
          <w:numId w:val="9"/>
        </w:numPr>
        <w:spacing w:after="160"/>
        <w:ind w:left="720"/>
        <w:contextualSpacing/>
        <w:jc w:val="both"/>
        <w:rPr>
          <w:rFonts w:ascii="Arial" w:hAnsi="Arial" w:cs="Arial"/>
          <w:sz w:val="24"/>
          <w:szCs w:val="24"/>
        </w:rPr>
      </w:pPr>
      <w:r>
        <w:rPr>
          <w:rFonts w:ascii="Arial" w:hAnsi="Arial" w:cs="Arial"/>
          <w:sz w:val="24"/>
          <w:szCs w:val="24"/>
        </w:rPr>
        <w:t>Prioritize the development, implementation and maintenance of Statistical Business Register (SBR) to harmonize survey frames and administrative data collection.</w:t>
      </w:r>
    </w:p>
    <w:p w:rsidR="00AC0B92" w:rsidRDefault="00AC0B92" w:rsidP="00AC0B92">
      <w:pPr>
        <w:pStyle w:val="ListParagraph"/>
        <w:rPr>
          <w:rFonts w:ascii="Arial" w:hAnsi="Arial" w:cs="Arial"/>
          <w:sz w:val="24"/>
          <w:szCs w:val="24"/>
        </w:rPr>
      </w:pPr>
    </w:p>
    <w:p w:rsidR="0076297D" w:rsidRDefault="0076297D" w:rsidP="00664C55">
      <w:pPr>
        <w:pStyle w:val="Heading1"/>
      </w:pPr>
      <w:bookmarkStart w:id="22" w:name="_Toc7433991"/>
    </w:p>
    <w:p w:rsidR="00AC0B92" w:rsidRDefault="00AC0B92" w:rsidP="00664C55">
      <w:pPr>
        <w:pStyle w:val="Heading1"/>
      </w:pPr>
      <w:r>
        <w:t xml:space="preserve">ARTICLE </w:t>
      </w:r>
      <w:r w:rsidR="00BE312B">
        <w:t>7</w:t>
      </w:r>
      <w:bookmarkEnd w:id="22"/>
    </w:p>
    <w:p w:rsidR="00486AE3" w:rsidRPr="00BF55C1" w:rsidRDefault="00486AE3" w:rsidP="00D577E7">
      <w:pPr>
        <w:jc w:val="center"/>
        <w:rPr>
          <w:rFonts w:cs="Arial"/>
          <w:b/>
        </w:rPr>
      </w:pPr>
      <w:r w:rsidRPr="00BF55C1">
        <w:rPr>
          <w:rFonts w:ascii="Arial" w:hAnsi="Arial" w:cs="Arial"/>
          <w:b/>
          <w:sz w:val="24"/>
          <w:lang w:val="en-GB"/>
        </w:rPr>
        <w:t>METHODOLOGI</w:t>
      </w:r>
      <w:r w:rsidR="00290815">
        <w:rPr>
          <w:rFonts w:ascii="Arial" w:hAnsi="Arial" w:cs="Arial"/>
          <w:b/>
          <w:sz w:val="24"/>
          <w:lang w:val="en-GB"/>
        </w:rPr>
        <w:t xml:space="preserve">CAL ADHERANCE </w:t>
      </w:r>
    </w:p>
    <w:p w:rsidR="00486AE3" w:rsidRDefault="00486AE3" w:rsidP="00296D91">
      <w:pPr>
        <w:jc w:val="both"/>
        <w:rPr>
          <w:rFonts w:cs="Arial"/>
        </w:rPr>
      </w:pPr>
      <w:r>
        <w:rPr>
          <w:rFonts w:ascii="Arial" w:hAnsi="Arial" w:cs="Arial"/>
          <w:sz w:val="24"/>
          <w:lang w:val="en-GB"/>
        </w:rPr>
        <w:t xml:space="preserve">State Parties shall </w:t>
      </w:r>
      <w:r w:rsidR="00DE0A45">
        <w:rPr>
          <w:rFonts w:ascii="Arial" w:eastAsia="Times New Roman" w:hAnsi="Arial" w:cs="Arial"/>
          <w:color w:val="000000"/>
          <w:sz w:val="24"/>
          <w:szCs w:val="24"/>
          <w:lang w:val="en-GB"/>
        </w:rPr>
        <w:t>implement</w:t>
      </w:r>
      <w:r w:rsidR="00C61CA7" w:rsidRPr="00C61CA7">
        <w:rPr>
          <w:rFonts w:ascii="Arial" w:eastAsia="Times New Roman" w:hAnsi="Arial" w:cs="Arial"/>
          <w:color w:val="000000"/>
          <w:sz w:val="24"/>
          <w:szCs w:val="24"/>
          <w:lang w:val="en-GB"/>
        </w:rPr>
        <w:t xml:space="preserve"> recommendations of </w:t>
      </w:r>
      <w:r w:rsidR="00C61CA7">
        <w:rPr>
          <w:rFonts w:ascii="Arial" w:eastAsia="Times New Roman" w:hAnsi="Arial" w:cs="Arial"/>
          <w:color w:val="000000"/>
          <w:sz w:val="24"/>
          <w:szCs w:val="24"/>
          <w:lang w:val="en-GB"/>
        </w:rPr>
        <w:t>latest</w:t>
      </w:r>
      <w:r w:rsidR="00C61CA7" w:rsidRPr="00C61CA7">
        <w:rPr>
          <w:rFonts w:ascii="Arial" w:eastAsia="Times New Roman" w:hAnsi="Arial" w:cs="Arial"/>
          <w:color w:val="000000"/>
          <w:sz w:val="24"/>
          <w:szCs w:val="24"/>
          <w:lang w:val="en-GB"/>
        </w:rPr>
        <w:t xml:space="preserve"> Manuals</w:t>
      </w:r>
      <w:r w:rsidR="00DE0A45">
        <w:rPr>
          <w:rFonts w:ascii="Arial" w:eastAsia="Times New Roman" w:hAnsi="Arial" w:cs="Arial"/>
          <w:color w:val="000000"/>
          <w:sz w:val="24"/>
          <w:szCs w:val="24"/>
          <w:lang w:val="en-GB"/>
        </w:rPr>
        <w:t xml:space="preserve"> and Guidelines</w:t>
      </w:r>
      <w:r w:rsidR="00C61CA7" w:rsidRPr="00C61CA7">
        <w:rPr>
          <w:rFonts w:ascii="Arial" w:eastAsia="Times New Roman" w:hAnsi="Arial" w:cs="Arial"/>
          <w:color w:val="000000"/>
          <w:sz w:val="24"/>
          <w:szCs w:val="24"/>
          <w:lang w:val="en-GB"/>
        </w:rPr>
        <w:t xml:space="preserve"> on </w:t>
      </w:r>
      <w:r w:rsidR="00DE0A45">
        <w:rPr>
          <w:rFonts w:ascii="Arial" w:eastAsia="Times New Roman" w:hAnsi="Arial" w:cs="Arial"/>
          <w:color w:val="000000"/>
          <w:sz w:val="24"/>
          <w:szCs w:val="24"/>
          <w:lang w:val="en-GB"/>
        </w:rPr>
        <w:t xml:space="preserve">statistical </w:t>
      </w:r>
      <w:r w:rsidR="00C61CA7" w:rsidRPr="00C61CA7">
        <w:rPr>
          <w:rFonts w:ascii="Arial" w:eastAsia="Times New Roman" w:hAnsi="Arial" w:cs="Arial"/>
          <w:color w:val="000000"/>
          <w:sz w:val="24"/>
          <w:szCs w:val="24"/>
          <w:lang w:val="en-GB"/>
        </w:rPr>
        <w:t>methodologies, classifications, standards, concepts and definitions as endorsed by the UN Statistical Commission Meeting</w:t>
      </w:r>
      <w:r w:rsidR="00307291">
        <w:rPr>
          <w:rFonts w:ascii="Arial" w:eastAsia="Times New Roman" w:hAnsi="Arial" w:cs="Arial"/>
          <w:color w:val="000000"/>
          <w:sz w:val="24"/>
          <w:szCs w:val="24"/>
          <w:lang w:val="en-GB"/>
        </w:rPr>
        <w:t>s</w:t>
      </w:r>
      <w:r w:rsidR="00C61CA7">
        <w:rPr>
          <w:rFonts w:ascii="Arial" w:hAnsi="Arial" w:cs="Arial"/>
          <w:sz w:val="24"/>
          <w:lang w:val="en-GB"/>
        </w:rPr>
        <w:t xml:space="preserve"> </w:t>
      </w:r>
      <w:r w:rsidR="00DE0A45">
        <w:rPr>
          <w:rFonts w:ascii="Arial" w:hAnsi="Arial" w:cs="Arial"/>
          <w:sz w:val="24"/>
          <w:lang w:val="en-GB"/>
        </w:rPr>
        <w:t>in respective statistical</w:t>
      </w:r>
      <w:r w:rsidR="00290815">
        <w:rPr>
          <w:rFonts w:ascii="Arial" w:hAnsi="Arial" w:cs="Arial"/>
          <w:sz w:val="24"/>
          <w:lang w:val="en-GB"/>
        </w:rPr>
        <w:t xml:space="preserve"> domains</w:t>
      </w:r>
      <w:r>
        <w:rPr>
          <w:rFonts w:ascii="Arial" w:hAnsi="Arial" w:cs="Arial"/>
          <w:sz w:val="24"/>
          <w:lang w:val="en-GB"/>
        </w:rPr>
        <w:t>.</w:t>
      </w:r>
    </w:p>
    <w:p w:rsidR="00486AE3" w:rsidRDefault="00486AE3" w:rsidP="00D577E7">
      <w:pPr>
        <w:rPr>
          <w:rFonts w:cs="Arial"/>
        </w:rPr>
      </w:pPr>
    </w:p>
    <w:p w:rsidR="0076297D" w:rsidRDefault="0076297D" w:rsidP="00486AE3">
      <w:pPr>
        <w:pStyle w:val="Heading1"/>
      </w:pPr>
    </w:p>
    <w:p w:rsidR="00486AE3" w:rsidRPr="001B2B5F" w:rsidRDefault="00486AE3" w:rsidP="00486AE3">
      <w:pPr>
        <w:pStyle w:val="Heading1"/>
      </w:pPr>
      <w:r w:rsidRPr="001B2B5F">
        <w:t xml:space="preserve">ARTICLE </w:t>
      </w:r>
      <w:r w:rsidR="00FD3CEF" w:rsidRPr="001B2B5F">
        <w:t>8</w:t>
      </w:r>
    </w:p>
    <w:p w:rsidR="00486AE3" w:rsidRPr="001B2B5F" w:rsidRDefault="00486AE3" w:rsidP="00486AE3">
      <w:pPr>
        <w:jc w:val="center"/>
        <w:rPr>
          <w:rFonts w:ascii="Arial" w:hAnsi="Arial" w:cs="Arial"/>
          <w:b/>
          <w:sz w:val="24"/>
        </w:rPr>
      </w:pPr>
      <w:r w:rsidRPr="001B2B5F">
        <w:rPr>
          <w:rFonts w:ascii="Arial" w:hAnsi="Arial" w:cs="Arial"/>
          <w:b/>
          <w:sz w:val="24"/>
        </w:rPr>
        <w:t>GEOSPATIAL INFORMATION</w:t>
      </w:r>
    </w:p>
    <w:p w:rsidR="00486AE3" w:rsidRPr="001B2B5F" w:rsidRDefault="00486AE3" w:rsidP="00E96787">
      <w:pPr>
        <w:pStyle w:val="ListParagraph"/>
        <w:numPr>
          <w:ilvl w:val="0"/>
          <w:numId w:val="32"/>
        </w:numPr>
        <w:spacing w:after="160" w:line="259" w:lineRule="auto"/>
        <w:ind w:left="360"/>
        <w:contextualSpacing/>
        <w:jc w:val="both"/>
        <w:rPr>
          <w:rFonts w:ascii="Arial" w:hAnsi="Arial" w:cs="Arial"/>
          <w:sz w:val="24"/>
        </w:rPr>
      </w:pPr>
      <w:r w:rsidRPr="001B2B5F">
        <w:rPr>
          <w:rFonts w:ascii="Arial" w:hAnsi="Arial" w:cs="Arial"/>
          <w:sz w:val="24"/>
        </w:rPr>
        <w:t xml:space="preserve">State Parties shall </w:t>
      </w:r>
      <w:r w:rsidR="001B2B5F">
        <w:rPr>
          <w:rFonts w:ascii="Arial" w:hAnsi="Arial" w:cs="Arial"/>
          <w:sz w:val="24"/>
        </w:rPr>
        <w:t>include legal ordinances on accessibility of spatial information for statistical needs</w:t>
      </w:r>
      <w:r w:rsidR="00BA3333">
        <w:rPr>
          <w:rFonts w:ascii="Arial" w:hAnsi="Arial" w:cs="Arial"/>
          <w:sz w:val="24"/>
        </w:rPr>
        <w:t xml:space="preserve"> </w:t>
      </w:r>
      <w:r w:rsidR="001B2B5F">
        <w:rPr>
          <w:rFonts w:ascii="Arial" w:hAnsi="Arial" w:cs="Arial"/>
          <w:sz w:val="24"/>
        </w:rPr>
        <w:t>and set up institutional arrangements with providers of geospatial data to develop a statistical spatial framework</w:t>
      </w:r>
      <w:r w:rsidR="00BA3333">
        <w:rPr>
          <w:rFonts w:ascii="Arial" w:hAnsi="Arial" w:cs="Arial"/>
          <w:sz w:val="24"/>
        </w:rPr>
        <w:t xml:space="preserve"> for collection and analysis of data for national, regional and global agenda data needs</w:t>
      </w:r>
      <w:r w:rsidRPr="001B2B5F">
        <w:rPr>
          <w:rFonts w:ascii="Arial" w:hAnsi="Arial" w:cs="Arial"/>
          <w:sz w:val="24"/>
        </w:rPr>
        <w:t>.</w:t>
      </w:r>
    </w:p>
    <w:p w:rsidR="00486AE3" w:rsidRPr="001B2B5F" w:rsidRDefault="00486AE3" w:rsidP="00BF55C1">
      <w:pPr>
        <w:pStyle w:val="ListParagraph"/>
        <w:ind w:left="360"/>
        <w:jc w:val="both"/>
        <w:rPr>
          <w:rFonts w:ascii="Arial" w:hAnsi="Arial" w:cs="Arial"/>
          <w:sz w:val="24"/>
        </w:rPr>
      </w:pPr>
    </w:p>
    <w:p w:rsidR="00486AE3" w:rsidRPr="001B2B5F" w:rsidRDefault="00486AE3" w:rsidP="00E96787">
      <w:pPr>
        <w:pStyle w:val="ListParagraph"/>
        <w:numPr>
          <w:ilvl w:val="0"/>
          <w:numId w:val="32"/>
        </w:numPr>
        <w:spacing w:after="160" w:line="259" w:lineRule="auto"/>
        <w:ind w:left="360"/>
        <w:contextualSpacing/>
        <w:jc w:val="both"/>
        <w:rPr>
          <w:rFonts w:ascii="Arial" w:hAnsi="Arial" w:cs="Arial"/>
          <w:sz w:val="24"/>
        </w:rPr>
      </w:pPr>
      <w:r w:rsidRPr="001B2B5F">
        <w:rPr>
          <w:rFonts w:ascii="Arial" w:hAnsi="Arial" w:cs="Arial"/>
          <w:sz w:val="24"/>
        </w:rPr>
        <w:t>State Parties shall</w:t>
      </w:r>
      <w:r w:rsidR="00D5464D">
        <w:rPr>
          <w:rFonts w:ascii="Arial" w:hAnsi="Arial" w:cs="Arial"/>
          <w:sz w:val="24"/>
        </w:rPr>
        <w:t>,</w:t>
      </w:r>
      <w:r w:rsidRPr="001B2B5F">
        <w:rPr>
          <w:rFonts w:ascii="Arial" w:hAnsi="Arial" w:cs="Arial"/>
          <w:sz w:val="24"/>
        </w:rPr>
        <w:t xml:space="preserve"> </w:t>
      </w:r>
      <w:r w:rsidR="00E639F7">
        <w:rPr>
          <w:rFonts w:ascii="Arial" w:hAnsi="Arial" w:cs="Arial"/>
          <w:sz w:val="24"/>
        </w:rPr>
        <w:t>through the coordinating body of the national statistical system, establish a national spatial data infrastructure</w:t>
      </w:r>
      <w:r w:rsidR="00D5464D">
        <w:rPr>
          <w:rFonts w:ascii="Arial" w:hAnsi="Arial" w:cs="Arial"/>
          <w:sz w:val="24"/>
        </w:rPr>
        <w:t xml:space="preserve">, define and promote interoperability between statistical and spatial data infrastructure to support cartographic work for census and survey planning operations.  </w:t>
      </w:r>
    </w:p>
    <w:p w:rsidR="009448CD" w:rsidRPr="001B2B5F" w:rsidRDefault="009448CD" w:rsidP="00BF55C1">
      <w:pPr>
        <w:pStyle w:val="ListParagraph"/>
        <w:ind w:left="360"/>
        <w:rPr>
          <w:rFonts w:ascii="Arial" w:hAnsi="Arial" w:cs="Arial"/>
          <w:sz w:val="24"/>
        </w:rPr>
      </w:pPr>
    </w:p>
    <w:p w:rsidR="00E639F7" w:rsidRDefault="00E639F7" w:rsidP="00486AE3">
      <w:pPr>
        <w:pStyle w:val="Heading1"/>
      </w:pPr>
    </w:p>
    <w:p w:rsidR="00486AE3" w:rsidRDefault="00486AE3" w:rsidP="00486AE3">
      <w:pPr>
        <w:pStyle w:val="Heading1"/>
      </w:pPr>
      <w:r>
        <w:t xml:space="preserve">ARTICLE </w:t>
      </w:r>
      <w:r w:rsidR="00FD3CEF">
        <w:t>9</w:t>
      </w:r>
    </w:p>
    <w:p w:rsidR="00C61CA7" w:rsidRPr="00BF55C1" w:rsidRDefault="002F3500" w:rsidP="00D577E7">
      <w:pPr>
        <w:jc w:val="center"/>
        <w:rPr>
          <w:rFonts w:ascii="Arial" w:hAnsi="Arial" w:cs="Arial"/>
          <w:b/>
          <w:sz w:val="24"/>
          <w:lang w:val="en-GB"/>
        </w:rPr>
      </w:pPr>
      <w:r>
        <w:rPr>
          <w:rFonts w:ascii="Arial" w:hAnsi="Arial" w:cs="Arial"/>
          <w:b/>
          <w:sz w:val="24"/>
          <w:lang w:val="en-GB"/>
        </w:rPr>
        <w:t xml:space="preserve">DATA </w:t>
      </w:r>
      <w:r w:rsidR="00486AE3" w:rsidRPr="00BF55C1">
        <w:rPr>
          <w:rFonts w:ascii="Arial" w:hAnsi="Arial" w:cs="Arial"/>
          <w:b/>
          <w:sz w:val="24"/>
          <w:lang w:val="en-GB"/>
        </w:rPr>
        <w:t>DISAG</w:t>
      </w:r>
      <w:r w:rsidR="00C11E6D">
        <w:rPr>
          <w:rFonts w:ascii="Arial" w:hAnsi="Arial" w:cs="Arial"/>
          <w:b/>
          <w:sz w:val="24"/>
          <w:lang w:val="en-GB"/>
        </w:rPr>
        <w:t>G</w:t>
      </w:r>
      <w:r w:rsidR="00486AE3" w:rsidRPr="00BF55C1">
        <w:rPr>
          <w:rFonts w:ascii="Arial" w:hAnsi="Arial" w:cs="Arial"/>
          <w:b/>
          <w:sz w:val="24"/>
          <w:lang w:val="en-GB"/>
        </w:rPr>
        <w:t>REGATION</w:t>
      </w:r>
    </w:p>
    <w:p w:rsidR="00486AE3" w:rsidRDefault="00C61CA7" w:rsidP="00D577E7">
      <w:pPr>
        <w:jc w:val="both"/>
        <w:rPr>
          <w:rFonts w:ascii="Arial" w:hAnsi="Arial" w:cs="Arial"/>
          <w:sz w:val="24"/>
          <w:lang w:val="en-GB"/>
        </w:rPr>
      </w:pPr>
      <w:r>
        <w:rPr>
          <w:rFonts w:ascii="Arial" w:hAnsi="Arial" w:cs="Arial"/>
          <w:sz w:val="24"/>
          <w:lang w:val="en-GB"/>
        </w:rPr>
        <w:t xml:space="preserve">State parties shall </w:t>
      </w:r>
      <w:r w:rsidR="00473742">
        <w:rPr>
          <w:rFonts w:ascii="Arial" w:hAnsi="Arial" w:cs="Arial"/>
          <w:sz w:val="24"/>
          <w:lang w:val="en-GB"/>
        </w:rPr>
        <w:t xml:space="preserve">design their data collection methods to cater for production and dissemination </w:t>
      </w:r>
      <w:r w:rsidR="00AA3225">
        <w:rPr>
          <w:rFonts w:ascii="Arial" w:hAnsi="Arial" w:cs="Arial"/>
          <w:sz w:val="24"/>
          <w:lang w:val="en-GB"/>
        </w:rPr>
        <w:t>of</w:t>
      </w:r>
      <w:r w:rsidR="00AA3225">
        <w:rPr>
          <w:rFonts w:ascii="Arial" w:eastAsia="Times New Roman" w:hAnsi="Arial" w:cs="Arial"/>
          <w:color w:val="000000"/>
          <w:sz w:val="24"/>
          <w:szCs w:val="24"/>
          <w:lang w:val="en-GB"/>
        </w:rPr>
        <w:t xml:space="preserve"> </w:t>
      </w:r>
      <w:r w:rsidR="00AA3225" w:rsidRPr="00C61CA7">
        <w:rPr>
          <w:rFonts w:ascii="Arial" w:eastAsia="Times New Roman" w:hAnsi="Arial" w:cs="Arial"/>
          <w:color w:val="000000"/>
          <w:sz w:val="24"/>
          <w:szCs w:val="24"/>
          <w:lang w:val="en-GB"/>
        </w:rPr>
        <w:t>disaggrega</w:t>
      </w:r>
      <w:r w:rsidR="00AA3225">
        <w:rPr>
          <w:rFonts w:ascii="Arial" w:eastAsia="Times New Roman" w:hAnsi="Arial" w:cs="Arial"/>
          <w:color w:val="000000"/>
          <w:sz w:val="24"/>
          <w:szCs w:val="24"/>
          <w:lang w:val="en-GB"/>
        </w:rPr>
        <w:t>ted</w:t>
      </w:r>
      <w:r w:rsidR="00473742">
        <w:rPr>
          <w:rFonts w:ascii="Arial" w:eastAsia="Times New Roman" w:hAnsi="Arial" w:cs="Arial"/>
          <w:color w:val="000000"/>
          <w:sz w:val="24"/>
          <w:szCs w:val="24"/>
          <w:lang w:val="en-GB"/>
        </w:rPr>
        <w:t xml:space="preserve"> data </w:t>
      </w:r>
      <w:r w:rsidRPr="00C61CA7">
        <w:rPr>
          <w:rFonts w:ascii="Arial" w:eastAsia="Times New Roman" w:hAnsi="Arial" w:cs="Arial"/>
          <w:color w:val="000000"/>
          <w:sz w:val="24"/>
          <w:szCs w:val="24"/>
          <w:lang w:val="en-GB"/>
        </w:rPr>
        <w:t xml:space="preserve">by types, including gender, age, </w:t>
      </w:r>
      <w:r w:rsidR="00473742">
        <w:rPr>
          <w:rFonts w:ascii="Arial" w:eastAsia="Times New Roman" w:hAnsi="Arial" w:cs="Arial"/>
          <w:color w:val="000000"/>
          <w:sz w:val="24"/>
          <w:szCs w:val="24"/>
          <w:lang w:val="en-GB"/>
        </w:rPr>
        <w:t xml:space="preserve">economic </w:t>
      </w:r>
      <w:r w:rsidRPr="00C61CA7">
        <w:rPr>
          <w:rFonts w:ascii="Arial" w:eastAsia="Times New Roman" w:hAnsi="Arial" w:cs="Arial"/>
          <w:color w:val="000000"/>
          <w:sz w:val="24"/>
          <w:szCs w:val="24"/>
          <w:lang w:val="en-GB"/>
        </w:rPr>
        <w:t xml:space="preserve">sector, </w:t>
      </w:r>
      <w:r w:rsidRPr="00C61CA7">
        <w:rPr>
          <w:rFonts w:ascii="Arial" w:eastAsia="Times New Roman" w:hAnsi="Arial" w:cs="Arial"/>
          <w:color w:val="000000"/>
          <w:sz w:val="24"/>
          <w:szCs w:val="24"/>
          <w:lang w:val="en-GB"/>
        </w:rPr>
        <w:lastRenderedPageBreak/>
        <w:t>marginalized groups, migrating population and sub-national levels</w:t>
      </w:r>
      <w:r w:rsidR="00486AE3">
        <w:rPr>
          <w:rFonts w:ascii="Arial" w:hAnsi="Arial" w:cs="Arial"/>
          <w:sz w:val="24"/>
          <w:lang w:val="en-GB"/>
        </w:rPr>
        <w:t xml:space="preserve"> </w:t>
      </w:r>
      <w:r w:rsidR="00C95308">
        <w:rPr>
          <w:rFonts w:ascii="Arial" w:hAnsi="Arial" w:cs="Arial"/>
          <w:sz w:val="24"/>
          <w:lang w:val="en-GB"/>
        </w:rPr>
        <w:t>to monitor SADC Regional Integration process</w:t>
      </w:r>
      <w:r w:rsidR="00486AE3">
        <w:rPr>
          <w:rFonts w:ascii="Arial" w:hAnsi="Arial" w:cs="Arial"/>
          <w:sz w:val="24"/>
          <w:lang w:val="en-GB"/>
        </w:rPr>
        <w:t>.</w:t>
      </w:r>
    </w:p>
    <w:p w:rsidR="00473742" w:rsidRDefault="00473742" w:rsidP="00D577E7">
      <w:pPr>
        <w:jc w:val="both"/>
        <w:rPr>
          <w:rFonts w:ascii="Arial" w:hAnsi="Arial" w:cs="Arial"/>
          <w:sz w:val="24"/>
          <w:lang w:val="en-GB"/>
        </w:rPr>
      </w:pPr>
    </w:p>
    <w:p w:rsidR="00BF55C1" w:rsidRDefault="00BF55C1" w:rsidP="00BF55C1">
      <w:pPr>
        <w:pStyle w:val="Heading1"/>
      </w:pPr>
      <w:bookmarkStart w:id="23" w:name="_Toc7433992"/>
      <w:r>
        <w:t xml:space="preserve">ARTICLE </w:t>
      </w:r>
      <w:r w:rsidR="00FD3CEF">
        <w:t>10</w:t>
      </w:r>
    </w:p>
    <w:p w:rsidR="00AC0B92" w:rsidRDefault="00AC0B92" w:rsidP="00664C55">
      <w:pPr>
        <w:pStyle w:val="Heading1"/>
      </w:pPr>
      <w:r>
        <w:t>POVERTY</w:t>
      </w:r>
      <w:bookmarkEnd w:id="23"/>
      <w:r>
        <w:t xml:space="preserve"> </w:t>
      </w:r>
      <w:r w:rsidR="00557666">
        <w:t>MEASUREMENT</w:t>
      </w:r>
    </w:p>
    <w:p w:rsidR="00AC0B92" w:rsidRDefault="00AC0B92" w:rsidP="00AC0B92">
      <w:pPr>
        <w:ind w:left="720"/>
        <w:contextualSpacing/>
        <w:jc w:val="center"/>
        <w:rPr>
          <w:rFonts w:ascii="Arial" w:hAnsi="Arial" w:cs="Arial"/>
          <w:b/>
          <w:sz w:val="24"/>
          <w:szCs w:val="24"/>
        </w:rPr>
      </w:pPr>
    </w:p>
    <w:p w:rsidR="00664C55" w:rsidRDefault="00AC0B92" w:rsidP="00BF55C1">
      <w:pPr>
        <w:pStyle w:val="ListParagraph"/>
        <w:ind w:left="0"/>
        <w:jc w:val="both"/>
        <w:rPr>
          <w:rFonts w:ascii="Arial" w:hAnsi="Arial" w:cs="Arial"/>
          <w:sz w:val="24"/>
          <w:szCs w:val="24"/>
        </w:rPr>
      </w:pPr>
      <w:r>
        <w:rPr>
          <w:rFonts w:ascii="Arial" w:hAnsi="Arial" w:cs="Arial"/>
          <w:sz w:val="24"/>
          <w:szCs w:val="24"/>
        </w:rPr>
        <w:t>State Parties shall produce the Multidimensional Poverty Index (MPI) built with indicators of Health, Education, Standard of Living and Unemployment as a common SADC methodological framework to produce natio</w:t>
      </w:r>
      <w:r w:rsidR="00664C55">
        <w:rPr>
          <w:rFonts w:ascii="Arial" w:hAnsi="Arial" w:cs="Arial"/>
          <w:sz w:val="24"/>
          <w:szCs w:val="24"/>
        </w:rPr>
        <w:t xml:space="preserve">nal and regional poverty </w:t>
      </w:r>
      <w:r w:rsidR="0003061C">
        <w:rPr>
          <w:rFonts w:ascii="Arial" w:hAnsi="Arial" w:cs="Arial"/>
          <w:sz w:val="24"/>
          <w:szCs w:val="24"/>
        </w:rPr>
        <w:t>statistics</w:t>
      </w:r>
      <w:r w:rsidR="00664C55">
        <w:rPr>
          <w:rFonts w:ascii="Arial" w:hAnsi="Arial" w:cs="Arial"/>
          <w:sz w:val="24"/>
          <w:szCs w:val="24"/>
        </w:rPr>
        <w:t>.</w:t>
      </w:r>
    </w:p>
    <w:p w:rsidR="00664C55" w:rsidRPr="00664C55" w:rsidRDefault="00664C55" w:rsidP="00664C55">
      <w:pPr>
        <w:pStyle w:val="ListParagraph"/>
        <w:ind w:left="360"/>
        <w:jc w:val="both"/>
        <w:rPr>
          <w:rFonts w:ascii="Arial" w:hAnsi="Arial" w:cs="Arial"/>
          <w:sz w:val="24"/>
          <w:szCs w:val="24"/>
        </w:rPr>
      </w:pPr>
    </w:p>
    <w:p w:rsidR="00AC0B92" w:rsidRDefault="00AC0B92" w:rsidP="00664C55">
      <w:pPr>
        <w:pStyle w:val="Heading1"/>
      </w:pPr>
      <w:bookmarkStart w:id="24" w:name="_Toc7433993"/>
      <w:r>
        <w:t xml:space="preserve">ARTICLE </w:t>
      </w:r>
      <w:bookmarkEnd w:id="24"/>
      <w:r w:rsidR="00FD3CEF">
        <w:t>11</w:t>
      </w:r>
    </w:p>
    <w:p w:rsidR="00AC0B92" w:rsidRDefault="00AC0B92" w:rsidP="00664C55">
      <w:pPr>
        <w:pStyle w:val="Heading1"/>
      </w:pPr>
      <w:bookmarkStart w:id="25" w:name="_Toc7433994"/>
      <w:r>
        <w:t xml:space="preserve">INDUSTRIALIZATION </w:t>
      </w:r>
      <w:bookmarkEnd w:id="25"/>
    </w:p>
    <w:p w:rsidR="00AC0B92" w:rsidRDefault="00AC0B92" w:rsidP="00AC0B92">
      <w:pPr>
        <w:ind w:left="720"/>
        <w:contextualSpacing/>
        <w:jc w:val="center"/>
        <w:rPr>
          <w:rFonts w:ascii="Arial" w:hAnsi="Arial" w:cs="Arial"/>
          <w:b/>
          <w:sz w:val="24"/>
          <w:szCs w:val="24"/>
        </w:rPr>
      </w:pPr>
    </w:p>
    <w:p w:rsidR="00AC0B92" w:rsidRDefault="00AC0B92" w:rsidP="00E96787">
      <w:pPr>
        <w:pStyle w:val="ListParagraph"/>
        <w:numPr>
          <w:ilvl w:val="0"/>
          <w:numId w:val="10"/>
        </w:numPr>
        <w:spacing w:after="160"/>
        <w:ind w:left="360"/>
        <w:contextualSpacing/>
        <w:jc w:val="both"/>
        <w:rPr>
          <w:rFonts w:ascii="Arial" w:hAnsi="Arial" w:cs="Arial"/>
          <w:sz w:val="24"/>
          <w:szCs w:val="24"/>
        </w:rPr>
      </w:pPr>
      <w:r>
        <w:rPr>
          <w:rFonts w:ascii="Arial" w:hAnsi="Arial" w:cs="Arial"/>
          <w:sz w:val="24"/>
          <w:szCs w:val="24"/>
        </w:rPr>
        <w:t>State Parties shall prioritize development of industrial statistics</w:t>
      </w:r>
      <w:r w:rsidR="00C75B1A">
        <w:rPr>
          <w:rFonts w:ascii="Arial" w:hAnsi="Arial" w:cs="Arial"/>
          <w:sz w:val="24"/>
          <w:szCs w:val="24"/>
        </w:rPr>
        <w:t xml:space="preserve"> and manufacturing related services</w:t>
      </w:r>
      <w:r>
        <w:rPr>
          <w:rFonts w:ascii="Arial" w:hAnsi="Arial" w:cs="Arial"/>
          <w:sz w:val="24"/>
          <w:szCs w:val="24"/>
        </w:rPr>
        <w:t xml:space="preserve"> in their NSDS and Annual Plans to generate relevant annual statistical indicators to support the SADC Industrialization Strategy.</w:t>
      </w:r>
    </w:p>
    <w:p w:rsidR="00AC0B92" w:rsidRDefault="00AC0B92" w:rsidP="00AC0B92">
      <w:pPr>
        <w:pStyle w:val="ListParagraph"/>
        <w:ind w:left="1080"/>
        <w:jc w:val="both"/>
        <w:rPr>
          <w:rFonts w:ascii="Arial" w:hAnsi="Arial" w:cs="Arial"/>
          <w:sz w:val="24"/>
          <w:szCs w:val="24"/>
        </w:rPr>
      </w:pPr>
    </w:p>
    <w:p w:rsidR="00AC0B92" w:rsidRDefault="003B2DEA" w:rsidP="00E96787">
      <w:pPr>
        <w:pStyle w:val="ListParagraph"/>
        <w:numPr>
          <w:ilvl w:val="0"/>
          <w:numId w:val="10"/>
        </w:numPr>
        <w:spacing w:after="160"/>
        <w:ind w:left="360"/>
        <w:contextualSpacing/>
        <w:jc w:val="both"/>
        <w:rPr>
          <w:rFonts w:ascii="Arial" w:hAnsi="Arial" w:cs="Arial"/>
          <w:sz w:val="24"/>
          <w:szCs w:val="24"/>
        </w:rPr>
      </w:pPr>
      <w:r>
        <w:rPr>
          <w:rFonts w:ascii="Arial" w:hAnsi="Arial" w:cs="Arial"/>
          <w:sz w:val="24"/>
          <w:szCs w:val="24"/>
        </w:rPr>
        <w:t xml:space="preserve">For purpose of sub-article (1), </w:t>
      </w:r>
      <w:r w:rsidR="00AC0B92">
        <w:rPr>
          <w:rFonts w:ascii="Arial" w:hAnsi="Arial" w:cs="Arial"/>
          <w:sz w:val="24"/>
          <w:szCs w:val="24"/>
        </w:rPr>
        <w:t>State Parties shall:</w:t>
      </w:r>
    </w:p>
    <w:p w:rsidR="00AC0B92" w:rsidRDefault="00AC0B92" w:rsidP="00AC0B92">
      <w:pPr>
        <w:pStyle w:val="ListParagraph"/>
        <w:rPr>
          <w:rFonts w:ascii="Arial" w:hAnsi="Arial" w:cs="Arial"/>
          <w:sz w:val="24"/>
          <w:szCs w:val="24"/>
        </w:rPr>
      </w:pPr>
    </w:p>
    <w:p w:rsidR="00AC0B92" w:rsidRDefault="00AC0B92" w:rsidP="00E96787">
      <w:pPr>
        <w:pStyle w:val="ListParagraph"/>
        <w:numPr>
          <w:ilvl w:val="0"/>
          <w:numId w:val="11"/>
        </w:numPr>
        <w:spacing w:after="160"/>
        <w:ind w:left="720"/>
        <w:contextualSpacing/>
        <w:jc w:val="both"/>
        <w:rPr>
          <w:rFonts w:ascii="Arial" w:hAnsi="Arial" w:cs="Arial"/>
          <w:sz w:val="24"/>
          <w:szCs w:val="24"/>
        </w:rPr>
      </w:pPr>
      <w:r>
        <w:rPr>
          <w:rFonts w:ascii="Arial" w:hAnsi="Arial" w:cs="Arial"/>
          <w:sz w:val="24"/>
          <w:szCs w:val="24"/>
        </w:rPr>
        <w:t xml:space="preserve">Adapt the recommendations of the UN International Recommendations for Industrial Statistics to national priorities to define, in particular, scope of industrial statistics and criteria for classifying industries by small, medium and large enterprises; </w:t>
      </w:r>
    </w:p>
    <w:p w:rsidR="00AC0B92" w:rsidRDefault="00AC0B92" w:rsidP="00AC0B92">
      <w:pPr>
        <w:pStyle w:val="ListParagraph"/>
        <w:jc w:val="both"/>
        <w:rPr>
          <w:rFonts w:ascii="Arial" w:hAnsi="Arial" w:cs="Arial"/>
          <w:sz w:val="24"/>
          <w:szCs w:val="24"/>
        </w:rPr>
      </w:pPr>
    </w:p>
    <w:p w:rsidR="00AC0B92" w:rsidRDefault="00AC0B92" w:rsidP="00E96787">
      <w:pPr>
        <w:pStyle w:val="ListParagraph"/>
        <w:numPr>
          <w:ilvl w:val="0"/>
          <w:numId w:val="11"/>
        </w:numPr>
        <w:spacing w:after="160"/>
        <w:ind w:left="720"/>
        <w:contextualSpacing/>
        <w:jc w:val="both"/>
        <w:rPr>
          <w:rFonts w:ascii="Arial" w:hAnsi="Arial" w:cs="Arial"/>
          <w:sz w:val="24"/>
          <w:szCs w:val="24"/>
        </w:rPr>
      </w:pPr>
      <w:r>
        <w:rPr>
          <w:rFonts w:ascii="Arial" w:hAnsi="Arial" w:cs="Arial"/>
          <w:sz w:val="24"/>
          <w:szCs w:val="24"/>
        </w:rPr>
        <w:t>Produce and disseminate industrial sector indicators such as: ind</w:t>
      </w:r>
      <w:r w:rsidR="00C95308">
        <w:rPr>
          <w:rFonts w:ascii="Arial" w:hAnsi="Arial" w:cs="Arial"/>
          <w:sz w:val="24"/>
          <w:szCs w:val="24"/>
        </w:rPr>
        <w:t>ex</w:t>
      </w:r>
      <w:r>
        <w:rPr>
          <w:rFonts w:ascii="Arial" w:hAnsi="Arial" w:cs="Arial"/>
          <w:sz w:val="24"/>
          <w:szCs w:val="24"/>
        </w:rPr>
        <w:t xml:space="preserve"> of industrial production (IIP), producer price index (PPI), employment, compensation of employees, output, value added, investment and environmental expenditures to measure the performance of the industrial sector of SADC region;</w:t>
      </w:r>
    </w:p>
    <w:p w:rsidR="00A96744" w:rsidRPr="00296D91" w:rsidRDefault="00A96744" w:rsidP="00296D91">
      <w:pPr>
        <w:pStyle w:val="ListParagraph"/>
        <w:rPr>
          <w:rFonts w:ascii="Arial" w:hAnsi="Arial" w:cs="Arial"/>
          <w:sz w:val="24"/>
          <w:szCs w:val="24"/>
        </w:rPr>
      </w:pPr>
    </w:p>
    <w:p w:rsidR="00A96744" w:rsidRDefault="00A96744" w:rsidP="00E96787">
      <w:pPr>
        <w:pStyle w:val="ListParagraph"/>
        <w:numPr>
          <w:ilvl w:val="0"/>
          <w:numId w:val="11"/>
        </w:numPr>
        <w:spacing w:after="160"/>
        <w:ind w:left="720"/>
        <w:contextualSpacing/>
        <w:jc w:val="both"/>
        <w:rPr>
          <w:rFonts w:ascii="Arial" w:hAnsi="Arial" w:cs="Arial"/>
          <w:sz w:val="24"/>
          <w:szCs w:val="24"/>
        </w:rPr>
      </w:pPr>
      <w:r>
        <w:rPr>
          <w:rFonts w:ascii="Arial" w:hAnsi="Arial" w:cs="Arial"/>
          <w:sz w:val="24"/>
          <w:szCs w:val="24"/>
        </w:rPr>
        <w:t xml:space="preserve">Develop and maintain a mining statistics database with annual data on production, trade, prices and stocks; </w:t>
      </w:r>
      <w:r w:rsidR="0056568E">
        <w:rPr>
          <w:rFonts w:ascii="Arial" w:hAnsi="Arial" w:cs="Arial"/>
          <w:sz w:val="24"/>
          <w:szCs w:val="24"/>
        </w:rPr>
        <w:t>and</w:t>
      </w:r>
    </w:p>
    <w:p w:rsidR="00AC0B92" w:rsidRDefault="00AC0B92" w:rsidP="00AC0B92">
      <w:pPr>
        <w:pStyle w:val="ListParagraph"/>
        <w:jc w:val="both"/>
        <w:rPr>
          <w:rFonts w:ascii="Arial" w:hAnsi="Arial" w:cs="Arial"/>
          <w:sz w:val="24"/>
          <w:szCs w:val="24"/>
        </w:rPr>
      </w:pPr>
    </w:p>
    <w:p w:rsidR="00AC0B92" w:rsidRDefault="00AC0B92" w:rsidP="00E96787">
      <w:pPr>
        <w:pStyle w:val="ListParagraph"/>
        <w:numPr>
          <w:ilvl w:val="0"/>
          <w:numId w:val="11"/>
        </w:numPr>
        <w:spacing w:after="160"/>
        <w:ind w:left="720"/>
        <w:contextualSpacing/>
        <w:jc w:val="both"/>
        <w:rPr>
          <w:rFonts w:ascii="Arial" w:hAnsi="Arial" w:cs="Arial"/>
          <w:sz w:val="24"/>
          <w:szCs w:val="24"/>
        </w:rPr>
      </w:pPr>
      <w:r>
        <w:rPr>
          <w:rFonts w:ascii="Arial" w:hAnsi="Arial" w:cs="Arial"/>
          <w:sz w:val="24"/>
          <w:szCs w:val="24"/>
        </w:rPr>
        <w:t xml:space="preserve">Produce specialized National Accounts statistical tables such as Supply – Use Tables (SUT), Input-Output Tables (IOT) and Social Accounting Matrices (SAM) to evaluate participation in </w:t>
      </w:r>
      <w:r w:rsidR="0001720A">
        <w:rPr>
          <w:rFonts w:ascii="Arial" w:hAnsi="Arial" w:cs="Arial"/>
          <w:sz w:val="24"/>
          <w:szCs w:val="24"/>
        </w:rPr>
        <w:t>industrialization</w:t>
      </w:r>
      <w:r w:rsidR="002D17A5">
        <w:rPr>
          <w:rFonts w:ascii="Arial" w:hAnsi="Arial" w:cs="Arial"/>
          <w:sz w:val="24"/>
          <w:szCs w:val="24"/>
        </w:rPr>
        <w:t xml:space="preserve"> within SADC region</w:t>
      </w:r>
      <w:r w:rsidR="00C95308">
        <w:rPr>
          <w:rFonts w:ascii="Arial" w:hAnsi="Arial" w:cs="Arial"/>
          <w:sz w:val="24"/>
          <w:szCs w:val="24"/>
        </w:rPr>
        <w:t>.</w:t>
      </w:r>
    </w:p>
    <w:p w:rsidR="002D17A5" w:rsidRDefault="002D17A5" w:rsidP="002D17A5">
      <w:pPr>
        <w:pStyle w:val="ListParagraph"/>
        <w:rPr>
          <w:rFonts w:ascii="Arial" w:hAnsi="Arial" w:cs="Arial"/>
          <w:sz w:val="24"/>
          <w:szCs w:val="24"/>
        </w:rPr>
      </w:pPr>
    </w:p>
    <w:p w:rsidR="0056568E" w:rsidRDefault="0056568E" w:rsidP="00664C55">
      <w:pPr>
        <w:pStyle w:val="ListParagraph"/>
        <w:rPr>
          <w:rFonts w:ascii="Arial" w:hAnsi="Arial" w:cs="Arial"/>
          <w:sz w:val="24"/>
          <w:szCs w:val="24"/>
        </w:rPr>
      </w:pPr>
    </w:p>
    <w:p w:rsidR="00AC0B92" w:rsidRDefault="00AC0B92" w:rsidP="00664C55">
      <w:pPr>
        <w:pStyle w:val="Heading1"/>
      </w:pPr>
      <w:bookmarkStart w:id="26" w:name="_Toc7433995"/>
      <w:r>
        <w:lastRenderedPageBreak/>
        <w:t xml:space="preserve">ARTICLE </w:t>
      </w:r>
      <w:bookmarkEnd w:id="26"/>
      <w:r w:rsidR="00FD3CEF">
        <w:t>12</w:t>
      </w:r>
    </w:p>
    <w:p w:rsidR="00AC0B92" w:rsidRDefault="00AC0B92" w:rsidP="00664C55">
      <w:pPr>
        <w:pStyle w:val="Heading1"/>
      </w:pPr>
      <w:bookmarkStart w:id="27" w:name="_Toc7433996"/>
      <w:r>
        <w:t>MACROECONOMIC AND FINANCIAL POLICIES</w:t>
      </w:r>
      <w:bookmarkEnd w:id="27"/>
    </w:p>
    <w:p w:rsidR="00AC0B92" w:rsidRDefault="00AC0B92" w:rsidP="00AC0B92">
      <w:pPr>
        <w:ind w:left="720"/>
        <w:contextualSpacing/>
        <w:jc w:val="both"/>
        <w:rPr>
          <w:rFonts w:ascii="Arial" w:hAnsi="Arial" w:cs="Arial"/>
          <w:sz w:val="24"/>
          <w:szCs w:val="24"/>
        </w:rPr>
      </w:pPr>
    </w:p>
    <w:p w:rsidR="00AC0B92" w:rsidRDefault="00AC0B92" w:rsidP="00E96787">
      <w:pPr>
        <w:pStyle w:val="ListParagraph"/>
        <w:numPr>
          <w:ilvl w:val="0"/>
          <w:numId w:val="12"/>
        </w:numPr>
        <w:spacing w:after="160"/>
        <w:ind w:left="360" w:hanging="360"/>
        <w:contextualSpacing/>
        <w:jc w:val="both"/>
        <w:rPr>
          <w:rFonts w:ascii="Arial" w:hAnsi="Arial" w:cs="Arial"/>
          <w:sz w:val="24"/>
          <w:szCs w:val="24"/>
        </w:rPr>
      </w:pPr>
      <w:r>
        <w:rPr>
          <w:rFonts w:ascii="Arial" w:hAnsi="Arial" w:cs="Arial"/>
          <w:sz w:val="24"/>
          <w:szCs w:val="24"/>
        </w:rPr>
        <w:t>State Parties shall produce and disseminate monthly, quarterly and annual macroeconomic statistics using common methodological standards and statistical classifications to monitor the Macroeconomic and Financial policies of SADC Agenda, in particular, implementation of the recommendations of international manuals and guidelines such as:</w:t>
      </w:r>
    </w:p>
    <w:p w:rsidR="00AC0B92" w:rsidRDefault="00AC0B92" w:rsidP="00AC0B92">
      <w:pPr>
        <w:pStyle w:val="ListParagraph"/>
        <w:ind w:left="1440"/>
        <w:jc w:val="both"/>
        <w:rPr>
          <w:rFonts w:ascii="Arial" w:hAnsi="Arial" w:cs="Arial"/>
          <w:sz w:val="24"/>
          <w:szCs w:val="24"/>
        </w:rPr>
      </w:pPr>
    </w:p>
    <w:p w:rsidR="00AC0B92" w:rsidRDefault="00AC0B92" w:rsidP="008D5FA8">
      <w:pPr>
        <w:pStyle w:val="ListParagraph"/>
        <w:numPr>
          <w:ilvl w:val="0"/>
          <w:numId w:val="13"/>
        </w:numPr>
        <w:spacing w:after="160"/>
        <w:ind w:left="709"/>
        <w:contextualSpacing/>
        <w:jc w:val="both"/>
        <w:rPr>
          <w:rFonts w:ascii="Arial" w:hAnsi="Arial" w:cs="Arial"/>
          <w:sz w:val="24"/>
          <w:szCs w:val="24"/>
        </w:rPr>
      </w:pPr>
      <w:r>
        <w:rPr>
          <w:rFonts w:ascii="Arial" w:hAnsi="Arial" w:cs="Arial"/>
          <w:sz w:val="24"/>
          <w:szCs w:val="24"/>
        </w:rPr>
        <w:t>The System of National Accounts (SNA) and its minimum requirement</w:t>
      </w:r>
      <w:r w:rsidR="00E5652A">
        <w:rPr>
          <w:rFonts w:ascii="Arial" w:hAnsi="Arial" w:cs="Arial"/>
          <w:sz w:val="24"/>
          <w:szCs w:val="24"/>
        </w:rPr>
        <w:t xml:space="preserve"> data </w:t>
      </w:r>
      <w:r w:rsidR="00A00F09">
        <w:rPr>
          <w:rFonts w:ascii="Arial" w:hAnsi="Arial" w:cs="Arial"/>
          <w:sz w:val="24"/>
          <w:szCs w:val="24"/>
        </w:rPr>
        <w:t>set as</w:t>
      </w:r>
      <w:r>
        <w:rPr>
          <w:rFonts w:ascii="Arial" w:hAnsi="Arial" w:cs="Arial"/>
          <w:sz w:val="24"/>
          <w:szCs w:val="24"/>
        </w:rPr>
        <w:t xml:space="preserve"> part of its scope </w:t>
      </w:r>
      <w:r w:rsidR="001A7C48">
        <w:rPr>
          <w:rFonts w:ascii="Arial" w:hAnsi="Arial" w:cs="Arial"/>
          <w:sz w:val="24"/>
          <w:szCs w:val="24"/>
        </w:rPr>
        <w:t>to produce and disseminate</w:t>
      </w:r>
      <w:r>
        <w:rPr>
          <w:rFonts w:ascii="Arial" w:hAnsi="Arial" w:cs="Arial"/>
          <w:sz w:val="24"/>
          <w:szCs w:val="24"/>
        </w:rPr>
        <w:t xml:space="preserve"> </w:t>
      </w:r>
      <w:r w:rsidR="001A7C48">
        <w:rPr>
          <w:rFonts w:ascii="Arial" w:hAnsi="Arial" w:cs="Arial"/>
          <w:sz w:val="24"/>
          <w:szCs w:val="24"/>
        </w:rPr>
        <w:t xml:space="preserve">annual and quarterly </w:t>
      </w:r>
      <w:r>
        <w:rPr>
          <w:rFonts w:ascii="Arial" w:hAnsi="Arial" w:cs="Arial"/>
          <w:sz w:val="24"/>
          <w:szCs w:val="24"/>
        </w:rPr>
        <w:t>National Accounts aggregates;</w:t>
      </w:r>
    </w:p>
    <w:p w:rsidR="00AC0B92" w:rsidRDefault="00AC0B92" w:rsidP="008D5FA8">
      <w:pPr>
        <w:pStyle w:val="ListParagraph"/>
        <w:ind w:left="709"/>
        <w:jc w:val="both"/>
        <w:rPr>
          <w:rFonts w:ascii="Arial" w:hAnsi="Arial" w:cs="Arial"/>
          <w:sz w:val="24"/>
          <w:szCs w:val="24"/>
        </w:rPr>
      </w:pPr>
    </w:p>
    <w:p w:rsidR="00AC0B92" w:rsidRDefault="00AC0B92" w:rsidP="008D5FA8">
      <w:pPr>
        <w:pStyle w:val="ListParagraph"/>
        <w:numPr>
          <w:ilvl w:val="0"/>
          <w:numId w:val="13"/>
        </w:numPr>
        <w:spacing w:after="160"/>
        <w:ind w:left="709"/>
        <w:contextualSpacing/>
        <w:jc w:val="both"/>
        <w:rPr>
          <w:rFonts w:ascii="Arial" w:hAnsi="Arial" w:cs="Arial"/>
          <w:sz w:val="24"/>
          <w:szCs w:val="24"/>
        </w:rPr>
      </w:pPr>
      <w:r>
        <w:rPr>
          <w:rFonts w:ascii="Arial" w:hAnsi="Arial" w:cs="Arial"/>
          <w:sz w:val="24"/>
          <w:szCs w:val="24"/>
        </w:rPr>
        <w:t>The Consumer Price Index Manual (CPI) for production of Harmonized Consumer Price Indices (HCPIs);</w:t>
      </w:r>
    </w:p>
    <w:p w:rsidR="00AC0B92" w:rsidRDefault="00AC0B92" w:rsidP="008D5FA8">
      <w:pPr>
        <w:pStyle w:val="ListParagraph"/>
        <w:ind w:left="709"/>
        <w:jc w:val="both"/>
        <w:rPr>
          <w:rFonts w:ascii="Arial" w:hAnsi="Arial" w:cs="Arial"/>
          <w:sz w:val="24"/>
          <w:szCs w:val="24"/>
        </w:rPr>
      </w:pPr>
    </w:p>
    <w:p w:rsidR="00AC0B92" w:rsidRDefault="00AC0B92" w:rsidP="008D5FA8">
      <w:pPr>
        <w:pStyle w:val="ListParagraph"/>
        <w:numPr>
          <w:ilvl w:val="0"/>
          <w:numId w:val="13"/>
        </w:numPr>
        <w:spacing w:after="160"/>
        <w:ind w:left="709"/>
        <w:contextualSpacing/>
        <w:jc w:val="both"/>
        <w:rPr>
          <w:rFonts w:ascii="Arial" w:hAnsi="Arial" w:cs="Arial"/>
          <w:sz w:val="24"/>
          <w:szCs w:val="24"/>
        </w:rPr>
      </w:pPr>
      <w:r>
        <w:rPr>
          <w:rFonts w:ascii="Arial" w:hAnsi="Arial" w:cs="Arial"/>
          <w:sz w:val="24"/>
          <w:szCs w:val="24"/>
        </w:rPr>
        <w:t xml:space="preserve">The Manual of Balance of Payment and International Investment Position for production of External Sector flows within SADC region and rest of the world; </w:t>
      </w:r>
    </w:p>
    <w:p w:rsidR="00AC0B92" w:rsidRDefault="00AC0B92" w:rsidP="008D5FA8">
      <w:pPr>
        <w:pStyle w:val="ListParagraph"/>
        <w:ind w:left="709"/>
        <w:jc w:val="both"/>
        <w:rPr>
          <w:rFonts w:ascii="Arial" w:hAnsi="Arial" w:cs="Arial"/>
          <w:sz w:val="24"/>
          <w:szCs w:val="24"/>
        </w:rPr>
      </w:pPr>
    </w:p>
    <w:p w:rsidR="00AC0B92" w:rsidRDefault="00AC0B92" w:rsidP="008D5FA8">
      <w:pPr>
        <w:pStyle w:val="ListParagraph"/>
        <w:numPr>
          <w:ilvl w:val="0"/>
          <w:numId w:val="13"/>
        </w:numPr>
        <w:spacing w:after="160"/>
        <w:ind w:left="709"/>
        <w:contextualSpacing/>
        <w:jc w:val="both"/>
        <w:rPr>
          <w:rFonts w:ascii="Arial" w:hAnsi="Arial" w:cs="Arial"/>
          <w:sz w:val="24"/>
          <w:szCs w:val="24"/>
        </w:rPr>
      </w:pPr>
      <w:r>
        <w:rPr>
          <w:rFonts w:ascii="Arial" w:hAnsi="Arial" w:cs="Arial"/>
          <w:sz w:val="24"/>
          <w:szCs w:val="24"/>
        </w:rPr>
        <w:t xml:space="preserve">The Government and Finance Statistics Manual (GFSM) for production of integrated flows and stocks of Government accounts and tax database to support fiscal analysis; </w:t>
      </w:r>
    </w:p>
    <w:p w:rsidR="00AC0B92" w:rsidRDefault="00AC0B92" w:rsidP="008D5FA8">
      <w:pPr>
        <w:pStyle w:val="ListParagraph"/>
        <w:ind w:left="709"/>
        <w:jc w:val="both"/>
        <w:rPr>
          <w:rFonts w:ascii="Arial" w:hAnsi="Arial" w:cs="Arial"/>
          <w:sz w:val="24"/>
          <w:szCs w:val="24"/>
        </w:rPr>
      </w:pPr>
    </w:p>
    <w:p w:rsidR="00AC0B92" w:rsidRDefault="00AC0B92" w:rsidP="008D5FA8">
      <w:pPr>
        <w:pStyle w:val="ListParagraph"/>
        <w:numPr>
          <w:ilvl w:val="0"/>
          <w:numId w:val="13"/>
        </w:numPr>
        <w:spacing w:after="160"/>
        <w:ind w:left="709"/>
        <w:contextualSpacing/>
        <w:jc w:val="both"/>
        <w:rPr>
          <w:rFonts w:ascii="Arial" w:hAnsi="Arial" w:cs="Arial"/>
          <w:sz w:val="24"/>
          <w:szCs w:val="24"/>
        </w:rPr>
      </w:pPr>
      <w:r>
        <w:rPr>
          <w:rFonts w:ascii="Arial" w:hAnsi="Arial" w:cs="Arial"/>
          <w:sz w:val="24"/>
          <w:szCs w:val="24"/>
        </w:rPr>
        <w:t>The Monetary and Financial Statistics Manual and Compilation Guide (MFSM) for production of monetary and financial statistics to enhance financial integration in the region;</w:t>
      </w:r>
    </w:p>
    <w:p w:rsidR="00AC0B92" w:rsidRDefault="00AC0B92" w:rsidP="008D5FA8">
      <w:pPr>
        <w:pStyle w:val="ListParagraph"/>
        <w:ind w:left="709"/>
        <w:jc w:val="both"/>
        <w:rPr>
          <w:rFonts w:ascii="Arial" w:hAnsi="Arial" w:cs="Arial"/>
          <w:sz w:val="24"/>
          <w:szCs w:val="24"/>
        </w:rPr>
      </w:pPr>
    </w:p>
    <w:p w:rsidR="00AC0B92" w:rsidRDefault="00AC0B92" w:rsidP="008D5FA8">
      <w:pPr>
        <w:pStyle w:val="ListParagraph"/>
        <w:numPr>
          <w:ilvl w:val="0"/>
          <w:numId w:val="13"/>
        </w:numPr>
        <w:spacing w:after="160"/>
        <w:ind w:left="709"/>
        <w:contextualSpacing/>
        <w:jc w:val="both"/>
        <w:rPr>
          <w:rFonts w:ascii="Arial" w:hAnsi="Arial" w:cs="Arial"/>
          <w:sz w:val="24"/>
          <w:szCs w:val="24"/>
        </w:rPr>
      </w:pPr>
      <w:r>
        <w:rPr>
          <w:rFonts w:ascii="Arial" w:hAnsi="Arial" w:cs="Arial"/>
          <w:sz w:val="24"/>
          <w:szCs w:val="24"/>
        </w:rPr>
        <w:t xml:space="preserve">The Training Manual on Statistics for Foreign Direct Investments (FDIs) and operations on Transnational Corporations for production of intra and extra-SADC </w:t>
      </w:r>
      <w:r w:rsidR="008F37A1">
        <w:rPr>
          <w:rFonts w:ascii="Arial" w:hAnsi="Arial" w:cs="Arial"/>
          <w:sz w:val="24"/>
          <w:szCs w:val="24"/>
        </w:rPr>
        <w:t>Foreign Direct Investment (</w:t>
      </w:r>
      <w:r>
        <w:rPr>
          <w:rFonts w:ascii="Arial" w:hAnsi="Arial" w:cs="Arial"/>
          <w:sz w:val="24"/>
          <w:szCs w:val="24"/>
        </w:rPr>
        <w:t>FDI</w:t>
      </w:r>
      <w:r w:rsidR="008F37A1">
        <w:rPr>
          <w:rFonts w:ascii="Arial" w:hAnsi="Arial" w:cs="Arial"/>
          <w:sz w:val="24"/>
          <w:szCs w:val="24"/>
        </w:rPr>
        <w:t>)</w:t>
      </w:r>
      <w:r>
        <w:rPr>
          <w:rFonts w:ascii="Arial" w:hAnsi="Arial" w:cs="Arial"/>
          <w:sz w:val="24"/>
          <w:szCs w:val="24"/>
        </w:rPr>
        <w:t xml:space="preserve"> flows and stocks; and</w:t>
      </w:r>
    </w:p>
    <w:p w:rsidR="00AC0B92" w:rsidRDefault="00AC0B92" w:rsidP="008D5FA8">
      <w:pPr>
        <w:pStyle w:val="ListParagraph"/>
        <w:ind w:left="709"/>
        <w:jc w:val="both"/>
        <w:rPr>
          <w:rFonts w:ascii="Arial" w:hAnsi="Arial" w:cs="Arial"/>
          <w:sz w:val="24"/>
          <w:szCs w:val="24"/>
        </w:rPr>
      </w:pPr>
    </w:p>
    <w:p w:rsidR="00AC0B92" w:rsidRDefault="00AC0B92" w:rsidP="008D5FA8">
      <w:pPr>
        <w:pStyle w:val="ListParagraph"/>
        <w:numPr>
          <w:ilvl w:val="0"/>
          <w:numId w:val="13"/>
        </w:numPr>
        <w:spacing w:after="160"/>
        <w:ind w:left="709"/>
        <w:contextualSpacing/>
        <w:jc w:val="both"/>
        <w:rPr>
          <w:rFonts w:ascii="Arial" w:hAnsi="Arial" w:cs="Arial"/>
          <w:sz w:val="24"/>
          <w:szCs w:val="24"/>
        </w:rPr>
      </w:pPr>
      <w:r>
        <w:rPr>
          <w:rFonts w:ascii="Arial" w:hAnsi="Arial" w:cs="Arial"/>
          <w:sz w:val="24"/>
          <w:szCs w:val="24"/>
        </w:rPr>
        <w:t>The External Debt Statistics Manual for production of statistics on External Debt for early detection of countries’ external vulnerability.</w:t>
      </w:r>
    </w:p>
    <w:p w:rsidR="00AC0B92" w:rsidRDefault="00AC0B92" w:rsidP="00AC0B92">
      <w:pPr>
        <w:jc w:val="both"/>
        <w:rPr>
          <w:rFonts w:ascii="Arial" w:hAnsi="Arial" w:cs="Arial"/>
          <w:sz w:val="24"/>
          <w:szCs w:val="24"/>
        </w:rPr>
      </w:pPr>
    </w:p>
    <w:p w:rsidR="00AC0B92" w:rsidRDefault="00AC0B92" w:rsidP="00E96787">
      <w:pPr>
        <w:pStyle w:val="ListParagraph"/>
        <w:numPr>
          <w:ilvl w:val="0"/>
          <w:numId w:val="12"/>
        </w:numPr>
        <w:spacing w:after="160"/>
        <w:ind w:left="360" w:hanging="360"/>
        <w:contextualSpacing/>
        <w:jc w:val="both"/>
        <w:rPr>
          <w:rFonts w:ascii="Arial" w:hAnsi="Arial" w:cs="Arial"/>
          <w:sz w:val="24"/>
          <w:szCs w:val="24"/>
        </w:rPr>
      </w:pPr>
      <w:r>
        <w:rPr>
          <w:rFonts w:ascii="Arial" w:hAnsi="Arial" w:cs="Arial"/>
          <w:sz w:val="24"/>
          <w:szCs w:val="24"/>
        </w:rPr>
        <w:t xml:space="preserve">State Parties shall </w:t>
      </w:r>
      <w:r w:rsidR="00A00F09">
        <w:rPr>
          <w:rFonts w:ascii="Arial" w:hAnsi="Arial" w:cs="Arial"/>
          <w:sz w:val="24"/>
          <w:szCs w:val="24"/>
        </w:rPr>
        <w:t xml:space="preserve">undertake annual financial inclusion surveys using household surveys and administrative data to compute indicators on </w:t>
      </w:r>
      <w:r>
        <w:rPr>
          <w:rFonts w:ascii="Arial" w:hAnsi="Arial" w:cs="Arial"/>
          <w:sz w:val="24"/>
          <w:szCs w:val="24"/>
        </w:rPr>
        <w:t>cover access, usage and quality parameters of financial services to produce annual indicators on Financial Inclusion.</w:t>
      </w:r>
    </w:p>
    <w:p w:rsidR="00AC0B92" w:rsidRDefault="00AC0B92" w:rsidP="00AC0B92">
      <w:pPr>
        <w:jc w:val="both"/>
        <w:rPr>
          <w:rFonts w:ascii="Arial" w:hAnsi="Arial" w:cs="Arial"/>
          <w:sz w:val="24"/>
          <w:szCs w:val="24"/>
        </w:rPr>
      </w:pPr>
    </w:p>
    <w:p w:rsidR="00AC0B92" w:rsidRDefault="00AC0B92" w:rsidP="00664C55">
      <w:pPr>
        <w:pStyle w:val="Heading1"/>
      </w:pPr>
      <w:bookmarkStart w:id="28" w:name="_Toc7433997"/>
      <w:r>
        <w:lastRenderedPageBreak/>
        <w:t xml:space="preserve">ARTICLE </w:t>
      </w:r>
      <w:r w:rsidR="00BE312B">
        <w:t>1</w:t>
      </w:r>
      <w:bookmarkEnd w:id="28"/>
      <w:r w:rsidR="00FD3CEF">
        <w:t>3</w:t>
      </w:r>
    </w:p>
    <w:p w:rsidR="00AC0B92" w:rsidRDefault="00AC0B92" w:rsidP="00664C55">
      <w:pPr>
        <w:pStyle w:val="Heading1"/>
      </w:pPr>
      <w:bookmarkStart w:id="29" w:name="_Toc7433998"/>
      <w:r>
        <w:t>TRADE LIBERALIZATION</w:t>
      </w:r>
      <w:bookmarkEnd w:id="29"/>
      <w:r>
        <w:t xml:space="preserve"> </w:t>
      </w:r>
    </w:p>
    <w:p w:rsidR="00AC0B92" w:rsidRDefault="00AC0B92" w:rsidP="00AC0B92">
      <w:pPr>
        <w:ind w:left="720"/>
        <w:contextualSpacing/>
        <w:jc w:val="center"/>
        <w:rPr>
          <w:rFonts w:ascii="Arial" w:hAnsi="Arial" w:cs="Arial"/>
          <w:b/>
          <w:sz w:val="24"/>
          <w:szCs w:val="24"/>
        </w:rPr>
      </w:pPr>
    </w:p>
    <w:p w:rsidR="00AC0B92" w:rsidRDefault="00AC0B92" w:rsidP="00E96787">
      <w:pPr>
        <w:pStyle w:val="ListParagraph"/>
        <w:numPr>
          <w:ilvl w:val="0"/>
          <w:numId w:val="14"/>
        </w:numPr>
        <w:spacing w:after="160"/>
        <w:ind w:left="360"/>
        <w:contextualSpacing/>
        <w:jc w:val="both"/>
        <w:rPr>
          <w:rFonts w:ascii="Arial" w:hAnsi="Arial" w:cs="Arial"/>
          <w:sz w:val="24"/>
          <w:szCs w:val="24"/>
        </w:rPr>
      </w:pPr>
      <w:r>
        <w:rPr>
          <w:rFonts w:ascii="Arial" w:hAnsi="Arial" w:cs="Arial"/>
          <w:sz w:val="24"/>
          <w:szCs w:val="24"/>
        </w:rPr>
        <w:t>State Parties shall produce and disseminate monthly, quarterly and annual merchandise trade statistics</w:t>
      </w:r>
      <w:r w:rsidR="001A7C48">
        <w:rPr>
          <w:rFonts w:ascii="Arial" w:hAnsi="Arial" w:cs="Arial"/>
          <w:sz w:val="24"/>
          <w:szCs w:val="24"/>
        </w:rPr>
        <w:t xml:space="preserve"> flows within the region and the rest of the world</w:t>
      </w:r>
      <w:r>
        <w:rPr>
          <w:rFonts w:ascii="Arial" w:hAnsi="Arial" w:cs="Arial"/>
          <w:sz w:val="24"/>
          <w:szCs w:val="24"/>
        </w:rPr>
        <w:t xml:space="preserve"> as per the UN </w:t>
      </w:r>
      <w:r w:rsidR="00552718">
        <w:rPr>
          <w:rFonts w:ascii="Arial" w:hAnsi="Arial" w:cs="Arial"/>
          <w:sz w:val="24"/>
          <w:szCs w:val="24"/>
        </w:rPr>
        <w:t>International Merchandise Trade Statistics</w:t>
      </w:r>
      <w:r>
        <w:rPr>
          <w:rFonts w:ascii="Arial" w:hAnsi="Arial" w:cs="Arial"/>
          <w:sz w:val="24"/>
          <w:szCs w:val="24"/>
        </w:rPr>
        <w:t xml:space="preserve"> Manual recommendations for monitoring of SADC trade liberalization agenda.</w:t>
      </w:r>
    </w:p>
    <w:p w:rsidR="00AC0B92" w:rsidRDefault="00AC0B92" w:rsidP="00AC0B92">
      <w:pPr>
        <w:pStyle w:val="ListParagraph"/>
        <w:ind w:left="1080"/>
        <w:jc w:val="both"/>
        <w:rPr>
          <w:rFonts w:ascii="Arial" w:hAnsi="Arial" w:cs="Arial"/>
          <w:sz w:val="24"/>
          <w:szCs w:val="24"/>
        </w:rPr>
      </w:pPr>
    </w:p>
    <w:p w:rsidR="00AC0B92" w:rsidRDefault="00AC0B92" w:rsidP="00E96787">
      <w:pPr>
        <w:pStyle w:val="ListParagraph"/>
        <w:numPr>
          <w:ilvl w:val="0"/>
          <w:numId w:val="14"/>
        </w:numPr>
        <w:spacing w:after="160"/>
        <w:ind w:left="360"/>
        <w:contextualSpacing/>
        <w:jc w:val="both"/>
        <w:rPr>
          <w:rFonts w:ascii="Arial" w:hAnsi="Arial" w:cs="Arial"/>
          <w:sz w:val="24"/>
          <w:szCs w:val="24"/>
        </w:rPr>
      </w:pPr>
      <w:r>
        <w:rPr>
          <w:rFonts w:ascii="Arial" w:hAnsi="Arial" w:cs="Arial"/>
          <w:sz w:val="24"/>
          <w:szCs w:val="24"/>
        </w:rPr>
        <w:t>State Parties shall produce quarterly and annual Exports and Imports Price Indices as per the recommendations of the IMF Export and Import Price Index Manual for analyzing exports and import prices competitiveness.</w:t>
      </w:r>
    </w:p>
    <w:p w:rsidR="00AC0B92" w:rsidRDefault="00AC0B92" w:rsidP="00AC0B92">
      <w:pPr>
        <w:pStyle w:val="ListParagraph"/>
        <w:ind w:left="1080"/>
        <w:rPr>
          <w:rFonts w:ascii="Arial" w:hAnsi="Arial" w:cs="Arial"/>
          <w:sz w:val="24"/>
          <w:szCs w:val="24"/>
        </w:rPr>
      </w:pPr>
    </w:p>
    <w:p w:rsidR="00AC0B92" w:rsidRDefault="00AC0B92" w:rsidP="00E96787">
      <w:pPr>
        <w:pStyle w:val="ListParagraph"/>
        <w:numPr>
          <w:ilvl w:val="0"/>
          <w:numId w:val="14"/>
        </w:numPr>
        <w:spacing w:after="160"/>
        <w:ind w:left="360"/>
        <w:contextualSpacing/>
        <w:jc w:val="both"/>
        <w:rPr>
          <w:rFonts w:ascii="Arial" w:hAnsi="Arial" w:cs="Arial"/>
          <w:sz w:val="24"/>
          <w:szCs w:val="24"/>
        </w:rPr>
      </w:pPr>
      <w:r>
        <w:rPr>
          <w:rFonts w:ascii="Arial" w:hAnsi="Arial" w:cs="Arial"/>
          <w:sz w:val="24"/>
          <w:szCs w:val="24"/>
        </w:rPr>
        <w:t>State Parties shall implement recommendations of the Manual of the International Trade in Services to produce annual flows of trade in services, inward foreign affiliates and outward foreign affiliates by partner country to monitor SADC liberalization of trade in services in the region.</w:t>
      </w:r>
    </w:p>
    <w:p w:rsidR="00AC0B92" w:rsidRDefault="00AC0B92" w:rsidP="00AC0B92">
      <w:pPr>
        <w:pStyle w:val="ListParagraph"/>
        <w:rPr>
          <w:rFonts w:ascii="Arial" w:hAnsi="Arial" w:cs="Arial"/>
          <w:sz w:val="24"/>
          <w:szCs w:val="24"/>
        </w:rPr>
      </w:pPr>
    </w:p>
    <w:p w:rsidR="00996492" w:rsidRDefault="00996492" w:rsidP="00AC0B92">
      <w:pPr>
        <w:pStyle w:val="ListParagraph"/>
        <w:rPr>
          <w:rFonts w:ascii="Arial" w:hAnsi="Arial" w:cs="Arial"/>
          <w:sz w:val="24"/>
          <w:szCs w:val="24"/>
        </w:rPr>
      </w:pPr>
    </w:p>
    <w:p w:rsidR="00AC0B92" w:rsidRDefault="00AC0B92" w:rsidP="00664C55">
      <w:pPr>
        <w:pStyle w:val="Heading1"/>
      </w:pPr>
      <w:bookmarkStart w:id="30" w:name="_Toc7433999"/>
      <w:r>
        <w:t xml:space="preserve">ARTICLE </w:t>
      </w:r>
      <w:r w:rsidR="00BE312B">
        <w:t>1</w:t>
      </w:r>
      <w:bookmarkEnd w:id="30"/>
      <w:r w:rsidR="00FD3CEF">
        <w:t>4</w:t>
      </w:r>
    </w:p>
    <w:p w:rsidR="00AC0B92" w:rsidRDefault="00AC0B92" w:rsidP="00664C55">
      <w:pPr>
        <w:pStyle w:val="Heading1"/>
      </w:pPr>
      <w:bookmarkStart w:id="31" w:name="_Toc7434000"/>
      <w:r>
        <w:t xml:space="preserve">INFRASTRUCTURE </w:t>
      </w:r>
      <w:bookmarkEnd w:id="31"/>
    </w:p>
    <w:p w:rsidR="00AC0B92" w:rsidRPr="00AC0B92" w:rsidRDefault="00AC0B92" w:rsidP="00AC0B92">
      <w:pPr>
        <w:spacing w:after="0"/>
        <w:jc w:val="center"/>
        <w:rPr>
          <w:rFonts w:ascii="Arial" w:hAnsi="Arial" w:cs="Arial"/>
          <w:b/>
          <w:sz w:val="24"/>
          <w:szCs w:val="24"/>
        </w:rPr>
      </w:pPr>
    </w:p>
    <w:p w:rsidR="00AA3225" w:rsidRDefault="00AA3225" w:rsidP="00E96787">
      <w:pPr>
        <w:pStyle w:val="ListParagraph"/>
        <w:numPr>
          <w:ilvl w:val="0"/>
          <w:numId w:val="15"/>
        </w:numPr>
        <w:spacing w:after="160"/>
        <w:ind w:left="360"/>
        <w:contextualSpacing/>
        <w:jc w:val="both"/>
        <w:rPr>
          <w:rFonts w:ascii="Arial" w:hAnsi="Arial" w:cs="Arial"/>
          <w:strike/>
          <w:sz w:val="24"/>
          <w:szCs w:val="24"/>
        </w:rPr>
      </w:pPr>
      <w:r w:rsidRPr="00F40AF4">
        <w:rPr>
          <w:rFonts w:ascii="Arial" w:hAnsi="Arial" w:cs="Arial"/>
          <w:sz w:val="24"/>
          <w:szCs w:val="24"/>
        </w:rPr>
        <w:t xml:space="preserve">State Parties shall </w:t>
      </w:r>
      <w:r w:rsidRPr="00AA3225">
        <w:rPr>
          <w:rFonts w:ascii="Arial" w:hAnsi="Arial" w:cs="Arial"/>
          <w:sz w:val="24"/>
          <w:szCs w:val="24"/>
        </w:rPr>
        <w:t>put up institutional arrangements with Regulatory Bodies, Ministries and Specialized Enterprises involved in enabling and providing infrastructure services to harmonize data collection and dissemination of infrastructure indicators</w:t>
      </w:r>
      <w:r>
        <w:rPr>
          <w:rFonts w:ascii="Arial" w:hAnsi="Arial" w:cs="Arial"/>
          <w:sz w:val="24"/>
          <w:szCs w:val="24"/>
        </w:rPr>
        <w:t>.</w:t>
      </w:r>
    </w:p>
    <w:p w:rsidR="00AA3225" w:rsidRPr="00AA3225" w:rsidRDefault="00AA3225" w:rsidP="00AA3225">
      <w:pPr>
        <w:pStyle w:val="ListParagraph"/>
        <w:spacing w:after="160"/>
        <w:ind w:left="360"/>
        <w:contextualSpacing/>
        <w:jc w:val="both"/>
        <w:rPr>
          <w:rFonts w:ascii="Arial" w:hAnsi="Arial" w:cs="Arial"/>
          <w:strike/>
          <w:sz w:val="24"/>
          <w:szCs w:val="24"/>
        </w:rPr>
      </w:pPr>
    </w:p>
    <w:p w:rsidR="00AC0B92" w:rsidRDefault="00AC0B92" w:rsidP="00E96787">
      <w:pPr>
        <w:pStyle w:val="ListParagraph"/>
        <w:numPr>
          <w:ilvl w:val="0"/>
          <w:numId w:val="15"/>
        </w:numPr>
        <w:spacing w:after="160"/>
        <w:ind w:left="360"/>
        <w:contextualSpacing/>
        <w:jc w:val="both"/>
        <w:rPr>
          <w:rFonts w:ascii="Arial" w:hAnsi="Arial" w:cs="Arial"/>
          <w:strike/>
          <w:sz w:val="24"/>
          <w:szCs w:val="24"/>
        </w:rPr>
      </w:pPr>
      <w:r w:rsidRPr="00F40AF4">
        <w:rPr>
          <w:rFonts w:ascii="Arial" w:hAnsi="Arial" w:cs="Arial"/>
          <w:sz w:val="24"/>
          <w:szCs w:val="24"/>
        </w:rPr>
        <w:t>State Parties shall mainstream the annual production and dissemination of</w:t>
      </w:r>
      <w:r>
        <w:rPr>
          <w:rFonts w:ascii="Arial" w:hAnsi="Arial" w:cs="Arial"/>
          <w:sz w:val="24"/>
          <w:szCs w:val="24"/>
        </w:rPr>
        <w:t xml:space="preserve"> infrastructure statistics using harmonized concepts and methods </w:t>
      </w:r>
      <w:r w:rsidR="000F3C0E">
        <w:rPr>
          <w:rFonts w:ascii="Arial" w:hAnsi="Arial" w:cs="Arial"/>
          <w:sz w:val="24"/>
          <w:szCs w:val="24"/>
        </w:rPr>
        <w:t xml:space="preserve">to produce </w:t>
      </w:r>
      <w:r w:rsidR="00352DC9">
        <w:rPr>
          <w:rFonts w:ascii="Arial" w:hAnsi="Arial" w:cs="Arial"/>
          <w:sz w:val="24"/>
          <w:szCs w:val="24"/>
        </w:rPr>
        <w:t xml:space="preserve">annual indicators on parameters such as </w:t>
      </w:r>
      <w:r w:rsidR="000F3C0E">
        <w:rPr>
          <w:rFonts w:ascii="Arial" w:hAnsi="Arial" w:cs="Arial"/>
          <w:sz w:val="24"/>
          <w:szCs w:val="24"/>
        </w:rPr>
        <w:t>access,</w:t>
      </w:r>
      <w:r w:rsidR="004B3498">
        <w:rPr>
          <w:rFonts w:ascii="Arial" w:hAnsi="Arial" w:cs="Arial"/>
          <w:sz w:val="24"/>
          <w:szCs w:val="24"/>
        </w:rPr>
        <w:t xml:space="preserve"> use,</w:t>
      </w:r>
      <w:r w:rsidR="000F3C0E">
        <w:rPr>
          <w:rFonts w:ascii="Arial" w:hAnsi="Arial" w:cs="Arial"/>
          <w:sz w:val="24"/>
          <w:szCs w:val="24"/>
        </w:rPr>
        <w:t xml:space="preserve"> affordability, pricing, fiscal and technical</w:t>
      </w:r>
      <w:r w:rsidR="00352DC9">
        <w:rPr>
          <w:rFonts w:ascii="Arial" w:hAnsi="Arial" w:cs="Arial"/>
          <w:sz w:val="24"/>
          <w:szCs w:val="24"/>
        </w:rPr>
        <w:t xml:space="preserve"> for monitoring the infrastructure networks and services in the region:</w:t>
      </w:r>
    </w:p>
    <w:p w:rsidR="00AC0B92" w:rsidRDefault="00AC0B92" w:rsidP="00AC0B92">
      <w:pPr>
        <w:pStyle w:val="ListParagraph"/>
        <w:ind w:left="360"/>
        <w:jc w:val="both"/>
        <w:rPr>
          <w:rFonts w:ascii="Arial" w:hAnsi="Arial" w:cs="Arial"/>
          <w:strike/>
          <w:sz w:val="24"/>
          <w:szCs w:val="24"/>
        </w:rPr>
      </w:pPr>
    </w:p>
    <w:p w:rsidR="00AC0B92" w:rsidRDefault="000F3C0E" w:rsidP="00E96787">
      <w:pPr>
        <w:pStyle w:val="ListParagraph"/>
        <w:numPr>
          <w:ilvl w:val="0"/>
          <w:numId w:val="16"/>
        </w:numPr>
        <w:spacing w:after="160"/>
        <w:contextualSpacing/>
        <w:jc w:val="both"/>
        <w:rPr>
          <w:rFonts w:ascii="Arial" w:hAnsi="Arial" w:cs="Arial"/>
          <w:sz w:val="24"/>
          <w:szCs w:val="24"/>
        </w:rPr>
      </w:pPr>
      <w:r>
        <w:rPr>
          <w:rFonts w:ascii="Arial" w:hAnsi="Arial" w:cs="Arial"/>
          <w:sz w:val="24"/>
          <w:szCs w:val="24"/>
        </w:rPr>
        <w:t>Utility Infrastructure comprising of Electricity, Water</w:t>
      </w:r>
      <w:r w:rsidR="004B3498">
        <w:rPr>
          <w:rFonts w:ascii="Arial" w:hAnsi="Arial" w:cs="Arial"/>
          <w:sz w:val="24"/>
          <w:szCs w:val="24"/>
        </w:rPr>
        <w:t xml:space="preserve">, </w:t>
      </w:r>
      <w:r>
        <w:rPr>
          <w:rFonts w:ascii="Arial" w:hAnsi="Arial" w:cs="Arial"/>
          <w:sz w:val="24"/>
          <w:szCs w:val="24"/>
        </w:rPr>
        <w:t xml:space="preserve">Sanitation and Information and Communication </w:t>
      </w:r>
      <w:r w:rsidR="004B3498">
        <w:rPr>
          <w:rFonts w:ascii="Arial" w:hAnsi="Arial" w:cs="Arial"/>
          <w:sz w:val="24"/>
          <w:szCs w:val="24"/>
        </w:rPr>
        <w:t>T</w:t>
      </w:r>
      <w:r>
        <w:rPr>
          <w:rFonts w:ascii="Arial" w:hAnsi="Arial" w:cs="Arial"/>
          <w:sz w:val="24"/>
          <w:szCs w:val="24"/>
        </w:rPr>
        <w:t>echnology (ICT)</w:t>
      </w:r>
      <w:r w:rsidR="00AC0B92">
        <w:rPr>
          <w:rFonts w:ascii="Arial" w:hAnsi="Arial" w:cs="Arial"/>
          <w:sz w:val="24"/>
          <w:szCs w:val="24"/>
        </w:rPr>
        <w:t>;</w:t>
      </w:r>
    </w:p>
    <w:p w:rsidR="00AC0B92" w:rsidRPr="00296D91" w:rsidRDefault="00AC0B92" w:rsidP="00AC0B92">
      <w:pPr>
        <w:pStyle w:val="ListParagraph"/>
        <w:jc w:val="both"/>
        <w:rPr>
          <w:rFonts w:ascii="Arial" w:hAnsi="Arial" w:cs="Arial"/>
          <w:sz w:val="24"/>
          <w:szCs w:val="24"/>
          <w:lang w:val="en-ZA"/>
        </w:rPr>
      </w:pPr>
    </w:p>
    <w:p w:rsidR="00AC0B92" w:rsidRDefault="000F3C0E" w:rsidP="00E96787">
      <w:pPr>
        <w:pStyle w:val="ListParagraph"/>
        <w:numPr>
          <w:ilvl w:val="0"/>
          <w:numId w:val="16"/>
        </w:numPr>
        <w:spacing w:after="160"/>
        <w:contextualSpacing/>
        <w:jc w:val="both"/>
        <w:rPr>
          <w:rFonts w:ascii="Arial" w:hAnsi="Arial" w:cs="Arial"/>
          <w:sz w:val="24"/>
          <w:szCs w:val="24"/>
        </w:rPr>
      </w:pPr>
      <w:r>
        <w:rPr>
          <w:rFonts w:ascii="Arial" w:hAnsi="Arial" w:cs="Arial"/>
          <w:sz w:val="24"/>
          <w:szCs w:val="24"/>
        </w:rPr>
        <w:t xml:space="preserve">Transport Infrastructure covering </w:t>
      </w:r>
      <w:r w:rsidR="004B3498">
        <w:rPr>
          <w:rFonts w:ascii="Arial" w:hAnsi="Arial" w:cs="Arial"/>
          <w:sz w:val="24"/>
          <w:szCs w:val="24"/>
        </w:rPr>
        <w:t>R</w:t>
      </w:r>
      <w:r>
        <w:rPr>
          <w:rFonts w:ascii="Arial" w:hAnsi="Arial" w:cs="Arial"/>
          <w:sz w:val="24"/>
          <w:szCs w:val="24"/>
        </w:rPr>
        <w:t xml:space="preserve">oads, </w:t>
      </w:r>
      <w:r w:rsidR="004B3498">
        <w:rPr>
          <w:rFonts w:ascii="Arial" w:hAnsi="Arial" w:cs="Arial"/>
          <w:sz w:val="24"/>
          <w:szCs w:val="24"/>
        </w:rPr>
        <w:t>R</w:t>
      </w:r>
      <w:r>
        <w:rPr>
          <w:rFonts w:ascii="Arial" w:hAnsi="Arial" w:cs="Arial"/>
          <w:sz w:val="24"/>
          <w:szCs w:val="24"/>
        </w:rPr>
        <w:t xml:space="preserve">ailways, </w:t>
      </w:r>
      <w:r w:rsidR="004B3498">
        <w:rPr>
          <w:rFonts w:ascii="Arial" w:hAnsi="Arial" w:cs="Arial"/>
          <w:sz w:val="24"/>
          <w:szCs w:val="24"/>
        </w:rPr>
        <w:t>P</w:t>
      </w:r>
      <w:r>
        <w:rPr>
          <w:rFonts w:ascii="Arial" w:hAnsi="Arial" w:cs="Arial"/>
          <w:sz w:val="24"/>
          <w:szCs w:val="24"/>
        </w:rPr>
        <w:t xml:space="preserve">orts and </w:t>
      </w:r>
      <w:r w:rsidR="004B3498">
        <w:rPr>
          <w:rFonts w:ascii="Arial" w:hAnsi="Arial" w:cs="Arial"/>
          <w:sz w:val="24"/>
          <w:szCs w:val="24"/>
        </w:rPr>
        <w:t>A</w:t>
      </w:r>
      <w:r>
        <w:rPr>
          <w:rFonts w:ascii="Arial" w:hAnsi="Arial" w:cs="Arial"/>
          <w:sz w:val="24"/>
          <w:szCs w:val="24"/>
        </w:rPr>
        <w:t xml:space="preserve">ir </w:t>
      </w:r>
      <w:r w:rsidR="004B3498">
        <w:rPr>
          <w:rFonts w:ascii="Arial" w:hAnsi="Arial" w:cs="Arial"/>
          <w:sz w:val="24"/>
          <w:szCs w:val="24"/>
        </w:rPr>
        <w:t>T</w:t>
      </w:r>
      <w:r>
        <w:rPr>
          <w:rFonts w:ascii="Arial" w:hAnsi="Arial" w:cs="Arial"/>
          <w:sz w:val="24"/>
          <w:szCs w:val="24"/>
        </w:rPr>
        <w:t>ransport</w:t>
      </w:r>
      <w:r w:rsidR="008A3102">
        <w:rPr>
          <w:rFonts w:ascii="Arial" w:hAnsi="Arial" w:cs="Arial"/>
          <w:sz w:val="24"/>
          <w:szCs w:val="24"/>
        </w:rPr>
        <w:t>; and</w:t>
      </w:r>
    </w:p>
    <w:p w:rsidR="00352DC9" w:rsidRPr="00352DC9" w:rsidRDefault="00352DC9" w:rsidP="00352DC9">
      <w:pPr>
        <w:pStyle w:val="ListParagraph"/>
        <w:rPr>
          <w:rFonts w:ascii="Arial" w:hAnsi="Arial" w:cs="Arial"/>
          <w:sz w:val="24"/>
          <w:szCs w:val="24"/>
        </w:rPr>
      </w:pPr>
    </w:p>
    <w:p w:rsidR="00352DC9" w:rsidRDefault="00352DC9" w:rsidP="00E96787">
      <w:pPr>
        <w:pStyle w:val="ListParagraph"/>
        <w:numPr>
          <w:ilvl w:val="0"/>
          <w:numId w:val="16"/>
        </w:numPr>
        <w:spacing w:after="160"/>
        <w:contextualSpacing/>
        <w:jc w:val="both"/>
        <w:rPr>
          <w:rFonts w:ascii="Arial" w:hAnsi="Arial" w:cs="Arial"/>
          <w:sz w:val="24"/>
          <w:szCs w:val="24"/>
        </w:rPr>
      </w:pPr>
      <w:r>
        <w:rPr>
          <w:rFonts w:ascii="Arial" w:hAnsi="Arial" w:cs="Arial"/>
          <w:sz w:val="24"/>
          <w:szCs w:val="24"/>
        </w:rPr>
        <w:t>Weather and climate information.</w:t>
      </w:r>
    </w:p>
    <w:p w:rsidR="00940CB0" w:rsidRPr="00940CB0" w:rsidRDefault="00940CB0" w:rsidP="00940CB0">
      <w:pPr>
        <w:pStyle w:val="ListParagraph"/>
        <w:rPr>
          <w:rFonts w:ascii="Arial" w:hAnsi="Arial" w:cs="Arial"/>
          <w:sz w:val="24"/>
          <w:szCs w:val="24"/>
        </w:rPr>
      </w:pPr>
    </w:p>
    <w:p w:rsidR="00940CB0" w:rsidRDefault="00940CB0" w:rsidP="00996492">
      <w:pPr>
        <w:pStyle w:val="ListParagraph"/>
        <w:spacing w:after="160"/>
        <w:contextualSpacing/>
        <w:jc w:val="both"/>
        <w:rPr>
          <w:rFonts w:ascii="Arial" w:hAnsi="Arial" w:cs="Arial"/>
          <w:sz w:val="24"/>
          <w:szCs w:val="24"/>
        </w:rPr>
      </w:pPr>
    </w:p>
    <w:p w:rsidR="00940CB0" w:rsidRPr="00940CB0" w:rsidRDefault="00940CB0" w:rsidP="00940CB0">
      <w:pPr>
        <w:rPr>
          <w:lang w:val="en-GB"/>
        </w:rPr>
      </w:pPr>
      <w:bookmarkStart w:id="32" w:name="_Toc7434001"/>
    </w:p>
    <w:p w:rsidR="00AC0B92" w:rsidRDefault="00AC0B92" w:rsidP="00664C55">
      <w:pPr>
        <w:pStyle w:val="Heading1"/>
      </w:pPr>
      <w:r>
        <w:lastRenderedPageBreak/>
        <w:t xml:space="preserve">ARTICLE </w:t>
      </w:r>
      <w:r w:rsidR="00BE312B">
        <w:t>1</w:t>
      </w:r>
      <w:bookmarkEnd w:id="32"/>
      <w:r w:rsidR="00FD3CEF">
        <w:t>5</w:t>
      </w:r>
    </w:p>
    <w:p w:rsidR="00AC0B92" w:rsidRDefault="00AC0B92" w:rsidP="00664C55">
      <w:pPr>
        <w:pStyle w:val="Heading1"/>
      </w:pPr>
      <w:bookmarkStart w:id="33" w:name="_Toc7434002"/>
      <w:r>
        <w:t>AGRICULTURE, FISHERIES AND FOOD SECURITY</w:t>
      </w:r>
      <w:bookmarkEnd w:id="33"/>
    </w:p>
    <w:p w:rsidR="00AC0B92" w:rsidRDefault="00AC0B92" w:rsidP="00F40AF4">
      <w:pPr>
        <w:spacing w:after="0"/>
        <w:jc w:val="center"/>
        <w:rPr>
          <w:rFonts w:ascii="Arial" w:hAnsi="Arial" w:cs="Arial"/>
          <w:b/>
          <w:sz w:val="24"/>
        </w:rPr>
      </w:pPr>
    </w:p>
    <w:p w:rsidR="00AC0B92" w:rsidRDefault="00AC0B92" w:rsidP="00E96787">
      <w:pPr>
        <w:pStyle w:val="ListParagraph"/>
        <w:numPr>
          <w:ilvl w:val="0"/>
          <w:numId w:val="17"/>
        </w:numPr>
        <w:spacing w:after="160"/>
        <w:contextualSpacing/>
        <w:jc w:val="both"/>
        <w:rPr>
          <w:rFonts w:ascii="Arial" w:hAnsi="Arial" w:cs="Arial"/>
          <w:sz w:val="24"/>
          <w:szCs w:val="24"/>
        </w:rPr>
      </w:pPr>
      <w:r w:rsidRPr="00C945BC">
        <w:rPr>
          <w:rFonts w:ascii="Arial" w:hAnsi="Arial" w:cs="Arial"/>
          <w:sz w:val="24"/>
          <w:szCs w:val="24"/>
        </w:rPr>
        <w:t xml:space="preserve">State Parties shall </w:t>
      </w:r>
      <w:r w:rsidR="00F87E2E">
        <w:rPr>
          <w:rFonts w:ascii="Arial" w:hAnsi="Arial" w:cs="Arial"/>
          <w:sz w:val="24"/>
          <w:szCs w:val="24"/>
        </w:rPr>
        <w:t>implement the Global Strategy to improve Agricultural and Rural Statistics endorsed by the UN Statistical Commission in 2010 to produce on a sustainable basis and to apply the basic data and information needed to guide decision making on agriculture and rural sector. Implementation of the strategy includes production and use of the following minimum set of core data:</w:t>
      </w:r>
      <w:r w:rsidRPr="00C945BC">
        <w:rPr>
          <w:rFonts w:ascii="Arial" w:hAnsi="Arial" w:cs="Arial"/>
          <w:sz w:val="24"/>
          <w:szCs w:val="24"/>
        </w:rPr>
        <w:t xml:space="preserve"> </w:t>
      </w:r>
    </w:p>
    <w:p w:rsidR="00AA3225" w:rsidRDefault="00AA3225" w:rsidP="00AA3225">
      <w:pPr>
        <w:pStyle w:val="ListParagraph"/>
        <w:spacing w:after="160"/>
        <w:ind w:left="360"/>
        <w:contextualSpacing/>
        <w:jc w:val="both"/>
        <w:rPr>
          <w:rFonts w:ascii="Arial" w:hAnsi="Arial" w:cs="Arial"/>
          <w:sz w:val="24"/>
          <w:szCs w:val="24"/>
        </w:rPr>
      </w:pPr>
    </w:p>
    <w:p w:rsidR="00AC0B92" w:rsidRDefault="00AC0B92" w:rsidP="008D5FA8">
      <w:pPr>
        <w:pStyle w:val="ListParagraph"/>
        <w:numPr>
          <w:ilvl w:val="0"/>
          <w:numId w:val="18"/>
        </w:numPr>
        <w:spacing w:after="160"/>
        <w:ind w:left="709"/>
        <w:contextualSpacing/>
        <w:jc w:val="both"/>
        <w:rPr>
          <w:rFonts w:ascii="Arial" w:hAnsi="Arial" w:cs="Arial"/>
          <w:sz w:val="24"/>
        </w:rPr>
      </w:pPr>
      <w:r w:rsidRPr="00C945BC">
        <w:rPr>
          <w:rFonts w:ascii="Arial" w:hAnsi="Arial" w:cs="Arial"/>
          <w:sz w:val="24"/>
        </w:rPr>
        <w:t>Core crop items;</w:t>
      </w:r>
    </w:p>
    <w:p w:rsidR="00F40AF4" w:rsidRDefault="00F40AF4" w:rsidP="008D5FA8">
      <w:pPr>
        <w:pStyle w:val="ListParagraph"/>
        <w:spacing w:after="160"/>
        <w:ind w:left="709"/>
        <w:contextualSpacing/>
        <w:jc w:val="both"/>
        <w:rPr>
          <w:rFonts w:ascii="Arial" w:hAnsi="Arial" w:cs="Arial"/>
          <w:sz w:val="24"/>
        </w:rPr>
      </w:pPr>
    </w:p>
    <w:p w:rsidR="00AC0B92" w:rsidRDefault="00AC0B92" w:rsidP="008D5FA8">
      <w:pPr>
        <w:pStyle w:val="ListParagraph"/>
        <w:numPr>
          <w:ilvl w:val="0"/>
          <w:numId w:val="18"/>
        </w:numPr>
        <w:spacing w:after="160"/>
        <w:ind w:left="709"/>
        <w:contextualSpacing/>
        <w:jc w:val="both"/>
        <w:rPr>
          <w:rFonts w:ascii="Arial" w:hAnsi="Arial" w:cs="Arial"/>
          <w:sz w:val="24"/>
        </w:rPr>
      </w:pPr>
      <w:r w:rsidRPr="00C945BC">
        <w:rPr>
          <w:rFonts w:ascii="Arial" w:hAnsi="Arial" w:cs="Arial"/>
          <w:sz w:val="24"/>
        </w:rPr>
        <w:t>Core livestock items;</w:t>
      </w:r>
    </w:p>
    <w:p w:rsidR="00F40AF4" w:rsidRPr="00C945BC" w:rsidRDefault="00F40AF4" w:rsidP="008D5FA8">
      <w:pPr>
        <w:pStyle w:val="ListParagraph"/>
        <w:spacing w:after="160"/>
        <w:ind w:left="709"/>
        <w:contextualSpacing/>
        <w:jc w:val="both"/>
        <w:rPr>
          <w:rFonts w:ascii="Arial" w:hAnsi="Arial" w:cs="Arial"/>
          <w:sz w:val="24"/>
        </w:rPr>
      </w:pPr>
    </w:p>
    <w:p w:rsidR="00AC0B92" w:rsidRDefault="00AC0B92" w:rsidP="008D5FA8">
      <w:pPr>
        <w:pStyle w:val="ListParagraph"/>
        <w:numPr>
          <w:ilvl w:val="0"/>
          <w:numId w:val="18"/>
        </w:numPr>
        <w:spacing w:after="160"/>
        <w:ind w:left="709"/>
        <w:contextualSpacing/>
        <w:jc w:val="both"/>
        <w:rPr>
          <w:rFonts w:ascii="Arial" w:hAnsi="Arial" w:cs="Arial"/>
          <w:sz w:val="24"/>
        </w:rPr>
      </w:pPr>
      <w:r w:rsidRPr="00C945BC">
        <w:rPr>
          <w:rFonts w:ascii="Arial" w:hAnsi="Arial" w:cs="Arial"/>
          <w:sz w:val="24"/>
        </w:rPr>
        <w:t>Core aquaculture and fisheries products;</w:t>
      </w:r>
    </w:p>
    <w:p w:rsidR="00F40AF4" w:rsidRPr="00C945BC" w:rsidRDefault="00F40AF4" w:rsidP="008D5FA8">
      <w:pPr>
        <w:pStyle w:val="ListParagraph"/>
        <w:spacing w:after="160"/>
        <w:ind w:left="709"/>
        <w:contextualSpacing/>
        <w:jc w:val="both"/>
        <w:rPr>
          <w:rFonts w:ascii="Arial" w:hAnsi="Arial" w:cs="Arial"/>
          <w:sz w:val="24"/>
        </w:rPr>
      </w:pPr>
    </w:p>
    <w:p w:rsidR="00AC0B92" w:rsidRDefault="00AC0B92" w:rsidP="008D5FA8">
      <w:pPr>
        <w:pStyle w:val="ListParagraph"/>
        <w:numPr>
          <w:ilvl w:val="0"/>
          <w:numId w:val="18"/>
        </w:numPr>
        <w:spacing w:after="160"/>
        <w:ind w:left="709"/>
        <w:contextualSpacing/>
        <w:jc w:val="both"/>
        <w:rPr>
          <w:rFonts w:ascii="Arial" w:hAnsi="Arial" w:cs="Arial"/>
          <w:sz w:val="24"/>
        </w:rPr>
      </w:pPr>
      <w:r w:rsidRPr="00C945BC">
        <w:rPr>
          <w:rFonts w:ascii="Arial" w:hAnsi="Arial" w:cs="Arial"/>
          <w:sz w:val="24"/>
        </w:rPr>
        <w:t>Core forestry production;</w:t>
      </w:r>
    </w:p>
    <w:p w:rsidR="00F40AF4" w:rsidRPr="00C945BC" w:rsidRDefault="00F40AF4" w:rsidP="008D5FA8">
      <w:pPr>
        <w:pStyle w:val="ListParagraph"/>
        <w:spacing w:after="160"/>
        <w:ind w:left="709"/>
        <w:contextualSpacing/>
        <w:jc w:val="both"/>
        <w:rPr>
          <w:rFonts w:ascii="Arial" w:hAnsi="Arial" w:cs="Arial"/>
          <w:sz w:val="24"/>
        </w:rPr>
      </w:pPr>
    </w:p>
    <w:p w:rsidR="00AC0B92" w:rsidRDefault="00AC0B92" w:rsidP="008D5FA8">
      <w:pPr>
        <w:pStyle w:val="ListParagraph"/>
        <w:numPr>
          <w:ilvl w:val="0"/>
          <w:numId w:val="18"/>
        </w:numPr>
        <w:spacing w:after="160"/>
        <w:ind w:left="709"/>
        <w:contextualSpacing/>
        <w:jc w:val="both"/>
        <w:rPr>
          <w:rFonts w:ascii="Arial" w:hAnsi="Arial" w:cs="Arial"/>
          <w:sz w:val="24"/>
        </w:rPr>
      </w:pPr>
      <w:r w:rsidRPr="00C945BC">
        <w:rPr>
          <w:rFonts w:ascii="Arial" w:hAnsi="Arial" w:cs="Arial"/>
          <w:sz w:val="24"/>
        </w:rPr>
        <w:t>Core agricultural inputs;</w:t>
      </w:r>
    </w:p>
    <w:p w:rsidR="00F40AF4" w:rsidRPr="00C945BC" w:rsidRDefault="00F40AF4" w:rsidP="008D5FA8">
      <w:pPr>
        <w:pStyle w:val="ListParagraph"/>
        <w:spacing w:after="160"/>
        <w:ind w:left="709"/>
        <w:contextualSpacing/>
        <w:jc w:val="both"/>
        <w:rPr>
          <w:rFonts w:ascii="Arial" w:hAnsi="Arial" w:cs="Arial"/>
          <w:sz w:val="24"/>
        </w:rPr>
      </w:pPr>
    </w:p>
    <w:p w:rsidR="00AC0B92" w:rsidRPr="00F40AF4" w:rsidRDefault="00AC0B92" w:rsidP="008D5FA8">
      <w:pPr>
        <w:pStyle w:val="ListParagraph"/>
        <w:numPr>
          <w:ilvl w:val="0"/>
          <w:numId w:val="18"/>
        </w:numPr>
        <w:spacing w:after="160"/>
        <w:ind w:left="709"/>
        <w:contextualSpacing/>
        <w:jc w:val="both"/>
        <w:rPr>
          <w:rFonts w:ascii="Arial" w:hAnsi="Arial" w:cs="Arial"/>
          <w:sz w:val="24"/>
        </w:rPr>
      </w:pPr>
      <w:r w:rsidRPr="00C945BC">
        <w:rPr>
          <w:rFonts w:ascii="Arial" w:hAnsi="Arial" w:cs="Arial"/>
          <w:sz w:val="24"/>
          <w:szCs w:val="24"/>
        </w:rPr>
        <w:t xml:space="preserve">Socioeconomic characteristics of agricultural and rural households; </w:t>
      </w:r>
    </w:p>
    <w:p w:rsidR="00F40AF4" w:rsidRPr="00C945BC" w:rsidRDefault="00F40AF4" w:rsidP="008D5FA8">
      <w:pPr>
        <w:pStyle w:val="ListParagraph"/>
        <w:spacing w:after="160"/>
        <w:ind w:left="709"/>
        <w:contextualSpacing/>
        <w:jc w:val="both"/>
        <w:rPr>
          <w:rFonts w:ascii="Arial" w:hAnsi="Arial" w:cs="Arial"/>
          <w:sz w:val="24"/>
        </w:rPr>
      </w:pPr>
    </w:p>
    <w:p w:rsidR="00AC0B92" w:rsidRDefault="00AC0B92" w:rsidP="008D5FA8">
      <w:pPr>
        <w:pStyle w:val="ListParagraph"/>
        <w:numPr>
          <w:ilvl w:val="0"/>
          <w:numId w:val="18"/>
        </w:numPr>
        <w:spacing w:after="160"/>
        <w:ind w:left="709"/>
        <w:contextualSpacing/>
        <w:jc w:val="both"/>
        <w:rPr>
          <w:rFonts w:ascii="Arial" w:hAnsi="Arial" w:cs="Arial"/>
          <w:sz w:val="24"/>
        </w:rPr>
      </w:pPr>
      <w:r w:rsidRPr="00C945BC">
        <w:rPr>
          <w:rFonts w:ascii="Arial" w:hAnsi="Arial" w:cs="Arial"/>
          <w:sz w:val="24"/>
        </w:rPr>
        <w:t>Land Cover; and</w:t>
      </w:r>
    </w:p>
    <w:p w:rsidR="00F40AF4" w:rsidRPr="00C945BC" w:rsidRDefault="00F40AF4" w:rsidP="008D5FA8">
      <w:pPr>
        <w:pStyle w:val="ListParagraph"/>
        <w:spacing w:after="160"/>
        <w:ind w:left="709"/>
        <w:contextualSpacing/>
        <w:jc w:val="both"/>
        <w:rPr>
          <w:rFonts w:ascii="Arial" w:hAnsi="Arial" w:cs="Arial"/>
          <w:sz w:val="24"/>
        </w:rPr>
      </w:pPr>
    </w:p>
    <w:p w:rsidR="00AC0B92" w:rsidRDefault="002C6D78" w:rsidP="008D5FA8">
      <w:pPr>
        <w:pStyle w:val="ListParagraph"/>
        <w:numPr>
          <w:ilvl w:val="0"/>
          <w:numId w:val="18"/>
        </w:numPr>
        <w:spacing w:after="160"/>
        <w:ind w:left="709"/>
        <w:contextualSpacing/>
        <w:jc w:val="both"/>
        <w:rPr>
          <w:rFonts w:ascii="Arial" w:hAnsi="Arial" w:cs="Arial"/>
          <w:sz w:val="24"/>
        </w:rPr>
      </w:pPr>
      <w:r>
        <w:rPr>
          <w:rFonts w:ascii="Arial" w:hAnsi="Arial" w:cs="Arial"/>
          <w:sz w:val="24"/>
        </w:rPr>
        <w:t xml:space="preserve">Public </w:t>
      </w:r>
      <w:r w:rsidR="007A6593">
        <w:rPr>
          <w:rFonts w:ascii="Arial" w:hAnsi="Arial" w:cs="Arial"/>
          <w:sz w:val="24"/>
        </w:rPr>
        <w:t>expenditures on subsidies, infrastructure, health and education in rural areas</w:t>
      </w:r>
      <w:r w:rsidR="00AC0B92">
        <w:rPr>
          <w:rFonts w:ascii="Arial" w:hAnsi="Arial" w:cs="Arial"/>
          <w:sz w:val="24"/>
        </w:rPr>
        <w:t>.</w:t>
      </w:r>
    </w:p>
    <w:p w:rsidR="00AC0B92" w:rsidRDefault="00AC0B92" w:rsidP="00AC0B92">
      <w:pPr>
        <w:pStyle w:val="ListParagraph"/>
        <w:ind w:left="360"/>
        <w:jc w:val="both"/>
        <w:rPr>
          <w:rFonts w:ascii="Arial" w:hAnsi="Arial" w:cs="Arial"/>
          <w:sz w:val="24"/>
        </w:rPr>
      </w:pPr>
    </w:p>
    <w:p w:rsidR="00AC0B92" w:rsidRDefault="00AC0B92" w:rsidP="00E96787">
      <w:pPr>
        <w:numPr>
          <w:ilvl w:val="0"/>
          <w:numId w:val="17"/>
        </w:numPr>
        <w:jc w:val="both"/>
        <w:rPr>
          <w:rFonts w:ascii="Arial" w:hAnsi="Arial" w:cs="Arial"/>
          <w:sz w:val="24"/>
        </w:rPr>
      </w:pPr>
      <w:r>
        <w:rPr>
          <w:rFonts w:ascii="Arial" w:hAnsi="Arial" w:cs="Arial"/>
          <w:sz w:val="24"/>
        </w:rPr>
        <w:t xml:space="preserve">State Parties shall implement the methodological guidelines of FAO to produce annual food balance sheets (FBS) to provide a comprehensive analysis of food and nutrition situation supply and use in SADC region. </w:t>
      </w:r>
    </w:p>
    <w:p w:rsidR="00BE312B" w:rsidRDefault="00BE312B" w:rsidP="00AC0B92">
      <w:pPr>
        <w:pStyle w:val="ListParagraph"/>
        <w:rPr>
          <w:rFonts w:ascii="Arial" w:hAnsi="Arial" w:cs="Arial"/>
          <w:sz w:val="24"/>
        </w:rPr>
      </w:pPr>
    </w:p>
    <w:p w:rsidR="0076297D" w:rsidRDefault="0076297D" w:rsidP="00AC0B92">
      <w:pPr>
        <w:pStyle w:val="ListParagraph"/>
        <w:rPr>
          <w:rFonts w:ascii="Arial" w:hAnsi="Arial" w:cs="Arial"/>
          <w:sz w:val="24"/>
        </w:rPr>
      </w:pPr>
    </w:p>
    <w:p w:rsidR="00BE312B" w:rsidRPr="00BE312B" w:rsidRDefault="00BE312B" w:rsidP="00664C55">
      <w:pPr>
        <w:pStyle w:val="Heading1"/>
      </w:pPr>
      <w:bookmarkStart w:id="34" w:name="_Toc7434003"/>
      <w:r w:rsidRPr="00BE312B">
        <w:t>ARTICLE 1</w:t>
      </w:r>
      <w:bookmarkEnd w:id="34"/>
      <w:r w:rsidR="00FD3CEF">
        <w:t>6</w:t>
      </w:r>
    </w:p>
    <w:p w:rsidR="00AC0B92" w:rsidRDefault="00AC0B92" w:rsidP="00664C55">
      <w:pPr>
        <w:pStyle w:val="Heading1"/>
      </w:pPr>
      <w:bookmarkStart w:id="35" w:name="_Toc7434004"/>
      <w:r>
        <w:t>ENVIRONMENT, CLIMATE CHANGE AND DISASTER RISK REDUCTION</w:t>
      </w:r>
      <w:bookmarkEnd w:id="35"/>
    </w:p>
    <w:p w:rsidR="00BE312B" w:rsidRDefault="00BE312B" w:rsidP="00BE312B">
      <w:pPr>
        <w:spacing w:after="0"/>
        <w:ind w:left="1440"/>
        <w:jc w:val="center"/>
        <w:rPr>
          <w:rFonts w:ascii="Arial" w:hAnsi="Arial" w:cs="Arial"/>
          <w:b/>
          <w:sz w:val="24"/>
        </w:rPr>
      </w:pPr>
    </w:p>
    <w:p w:rsidR="00AA3225" w:rsidRDefault="00AA3225" w:rsidP="00E96787">
      <w:pPr>
        <w:pStyle w:val="ListParagraph"/>
        <w:numPr>
          <w:ilvl w:val="0"/>
          <w:numId w:val="19"/>
        </w:numPr>
        <w:spacing w:after="160"/>
        <w:ind w:left="360"/>
        <w:contextualSpacing/>
        <w:jc w:val="both"/>
        <w:rPr>
          <w:rFonts w:ascii="Arial" w:hAnsi="Arial" w:cs="Arial"/>
          <w:sz w:val="24"/>
        </w:rPr>
      </w:pPr>
      <w:bookmarkStart w:id="36" w:name="_Hlk18655342"/>
      <w:bookmarkStart w:id="37" w:name="_Hlk18674186"/>
      <w:r w:rsidRPr="00296D91">
        <w:rPr>
          <w:rFonts w:ascii="Arial" w:hAnsi="Arial" w:cs="Arial"/>
          <w:sz w:val="24"/>
        </w:rPr>
        <w:t>State Parties shall design and implement robust and sustainable institutional arrangements and statistical coordination with relevant stakeholders’ institutions to develop a nationally centralized database on disaster risk reduction statistics.</w:t>
      </w:r>
    </w:p>
    <w:p w:rsidR="00AA3225" w:rsidRDefault="00AA3225" w:rsidP="00AA3225">
      <w:pPr>
        <w:pStyle w:val="ListParagraph"/>
        <w:spacing w:after="160"/>
        <w:ind w:left="360"/>
        <w:contextualSpacing/>
        <w:jc w:val="both"/>
        <w:rPr>
          <w:rFonts w:ascii="Arial" w:hAnsi="Arial" w:cs="Arial"/>
          <w:sz w:val="24"/>
        </w:rPr>
      </w:pPr>
    </w:p>
    <w:p w:rsidR="00AA3225" w:rsidRDefault="00AA3225" w:rsidP="00E96787">
      <w:pPr>
        <w:pStyle w:val="ListParagraph"/>
        <w:numPr>
          <w:ilvl w:val="0"/>
          <w:numId w:val="19"/>
        </w:numPr>
        <w:spacing w:after="160"/>
        <w:ind w:left="360"/>
        <w:contextualSpacing/>
        <w:jc w:val="both"/>
        <w:rPr>
          <w:rFonts w:ascii="Arial" w:hAnsi="Arial" w:cs="Arial"/>
          <w:sz w:val="24"/>
        </w:rPr>
      </w:pPr>
      <w:r>
        <w:rPr>
          <w:rFonts w:ascii="Arial" w:hAnsi="Arial" w:cs="Arial"/>
          <w:sz w:val="24"/>
        </w:rPr>
        <w:t xml:space="preserve">For purpose of sub-article (1), State parties shall </w:t>
      </w:r>
      <w:r w:rsidRPr="00BC430E">
        <w:rPr>
          <w:rFonts w:ascii="Arial" w:hAnsi="Arial" w:cs="Arial"/>
          <w:sz w:val="24"/>
        </w:rPr>
        <w:t xml:space="preserve">develop a disaster related statistics framework </w:t>
      </w:r>
      <w:r>
        <w:rPr>
          <w:rFonts w:ascii="Arial" w:hAnsi="Arial" w:cs="Arial"/>
          <w:sz w:val="24"/>
        </w:rPr>
        <w:t>and use traditional data sources and spatial data infrastructure to provide timely statistical information on the following dimensions to enable decision-makers to assess impact of disasters on social, economic and environmental conditions:</w:t>
      </w:r>
    </w:p>
    <w:p w:rsidR="00AA3225" w:rsidRPr="00AA3225" w:rsidRDefault="00AA3225" w:rsidP="00AA3225">
      <w:pPr>
        <w:pStyle w:val="ListParagraph"/>
        <w:rPr>
          <w:rFonts w:ascii="Arial" w:hAnsi="Arial" w:cs="Arial"/>
          <w:sz w:val="24"/>
        </w:rPr>
      </w:pPr>
    </w:p>
    <w:p w:rsidR="00AA3225" w:rsidRDefault="00AA3225" w:rsidP="00D7684D">
      <w:pPr>
        <w:pStyle w:val="ListParagraph"/>
        <w:numPr>
          <w:ilvl w:val="0"/>
          <w:numId w:val="37"/>
        </w:numPr>
        <w:spacing w:line="360" w:lineRule="auto"/>
        <w:ind w:left="709"/>
        <w:jc w:val="both"/>
        <w:rPr>
          <w:rFonts w:ascii="Arial" w:hAnsi="Arial" w:cs="Arial"/>
          <w:sz w:val="24"/>
        </w:rPr>
      </w:pPr>
      <w:bookmarkStart w:id="38" w:name="_Hlk18674773"/>
      <w:r>
        <w:rPr>
          <w:rFonts w:ascii="Arial" w:hAnsi="Arial" w:cs="Arial"/>
          <w:sz w:val="24"/>
        </w:rPr>
        <w:lastRenderedPageBreak/>
        <w:t>Hazard mapping of population and critical infrastructure;</w:t>
      </w:r>
    </w:p>
    <w:p w:rsidR="00AA3225" w:rsidRDefault="00AA3225" w:rsidP="00891888">
      <w:pPr>
        <w:pStyle w:val="ListParagraph"/>
        <w:numPr>
          <w:ilvl w:val="0"/>
          <w:numId w:val="37"/>
        </w:numPr>
        <w:spacing w:after="160"/>
        <w:ind w:left="714" w:hanging="357"/>
        <w:jc w:val="both"/>
        <w:rPr>
          <w:rFonts w:ascii="Arial" w:hAnsi="Arial" w:cs="Arial"/>
          <w:sz w:val="24"/>
        </w:rPr>
      </w:pPr>
      <w:r>
        <w:rPr>
          <w:rFonts w:ascii="Arial" w:hAnsi="Arial" w:cs="Arial"/>
          <w:sz w:val="24"/>
        </w:rPr>
        <w:t>Exposure to</w:t>
      </w:r>
      <w:r w:rsidRPr="00B02272">
        <w:rPr>
          <w:rFonts w:ascii="Arial" w:hAnsi="Arial" w:cs="Arial"/>
          <w:sz w:val="24"/>
        </w:rPr>
        <w:t xml:space="preserve"> measure people, housing, buildings, transportation facilities and other infrastructure, land use, production capacities and other potentially important variables located in the hazard areas</w:t>
      </w:r>
      <w:r>
        <w:rPr>
          <w:rFonts w:ascii="Arial" w:hAnsi="Arial" w:cs="Arial"/>
          <w:sz w:val="24"/>
        </w:rPr>
        <w:t>;</w:t>
      </w:r>
    </w:p>
    <w:p w:rsidR="00AA3225" w:rsidRDefault="00AA3225" w:rsidP="00E96787">
      <w:pPr>
        <w:pStyle w:val="ListParagraph"/>
        <w:numPr>
          <w:ilvl w:val="0"/>
          <w:numId w:val="37"/>
        </w:numPr>
        <w:spacing w:line="360" w:lineRule="auto"/>
        <w:jc w:val="both"/>
        <w:rPr>
          <w:rFonts w:ascii="Arial" w:hAnsi="Arial" w:cs="Arial"/>
          <w:sz w:val="24"/>
        </w:rPr>
      </w:pPr>
      <w:r>
        <w:rPr>
          <w:rFonts w:ascii="Arial" w:hAnsi="Arial" w:cs="Arial"/>
          <w:sz w:val="24"/>
        </w:rPr>
        <w:t>Vulnerability measurement in risk assessment;</w:t>
      </w:r>
    </w:p>
    <w:bookmarkEnd w:id="38"/>
    <w:p w:rsidR="00AA3225" w:rsidRDefault="00AA3225" w:rsidP="00891888">
      <w:pPr>
        <w:pStyle w:val="ListParagraph"/>
        <w:numPr>
          <w:ilvl w:val="0"/>
          <w:numId w:val="37"/>
        </w:numPr>
        <w:spacing w:after="160"/>
        <w:ind w:left="714" w:hanging="357"/>
        <w:jc w:val="both"/>
        <w:rPr>
          <w:rFonts w:ascii="Arial" w:hAnsi="Arial" w:cs="Arial"/>
          <w:sz w:val="24"/>
        </w:rPr>
      </w:pPr>
      <w:r>
        <w:rPr>
          <w:rFonts w:ascii="Arial" w:hAnsi="Arial" w:cs="Arial"/>
          <w:sz w:val="24"/>
        </w:rPr>
        <w:t xml:space="preserve">Coping capacity in terms of </w:t>
      </w:r>
      <w:r w:rsidRPr="00B02272">
        <w:rPr>
          <w:rFonts w:ascii="Arial" w:hAnsi="Arial" w:cs="Arial"/>
          <w:sz w:val="24"/>
        </w:rPr>
        <w:t>resilience of households, businesses, communities, social-ecological systems</w:t>
      </w:r>
      <w:r>
        <w:rPr>
          <w:rFonts w:ascii="Arial" w:hAnsi="Arial" w:cs="Arial"/>
          <w:sz w:val="24"/>
        </w:rPr>
        <w:t xml:space="preserve"> and whole country; and</w:t>
      </w:r>
    </w:p>
    <w:p w:rsidR="00AA3225" w:rsidRPr="00296D91" w:rsidRDefault="00AA3225" w:rsidP="00E96787">
      <w:pPr>
        <w:pStyle w:val="ListParagraph"/>
        <w:numPr>
          <w:ilvl w:val="0"/>
          <w:numId w:val="37"/>
        </w:numPr>
        <w:spacing w:line="360" w:lineRule="auto"/>
        <w:jc w:val="both"/>
        <w:rPr>
          <w:rFonts w:ascii="Arial" w:hAnsi="Arial" w:cs="Arial"/>
          <w:sz w:val="24"/>
        </w:rPr>
      </w:pPr>
      <w:r>
        <w:rPr>
          <w:rFonts w:ascii="Arial" w:hAnsi="Arial" w:cs="Arial"/>
          <w:sz w:val="24"/>
        </w:rPr>
        <w:t>Impact on social, economic and environment losses.</w:t>
      </w:r>
    </w:p>
    <w:p w:rsidR="00CE0EBD" w:rsidRDefault="00CE0EBD" w:rsidP="00E96787">
      <w:pPr>
        <w:pStyle w:val="ListParagraph"/>
        <w:numPr>
          <w:ilvl w:val="0"/>
          <w:numId w:val="19"/>
        </w:numPr>
        <w:spacing w:after="160"/>
        <w:ind w:left="360"/>
        <w:contextualSpacing/>
        <w:jc w:val="both"/>
        <w:rPr>
          <w:rFonts w:ascii="Arial" w:hAnsi="Arial" w:cs="Arial"/>
          <w:sz w:val="24"/>
        </w:rPr>
      </w:pPr>
      <w:r>
        <w:rPr>
          <w:rFonts w:ascii="Arial" w:hAnsi="Arial" w:cs="Arial"/>
          <w:sz w:val="24"/>
        </w:rPr>
        <w:t>State Parties shall develop</w:t>
      </w:r>
      <w:r w:rsidR="00101D9D">
        <w:rPr>
          <w:rFonts w:ascii="Arial" w:hAnsi="Arial" w:cs="Arial"/>
          <w:sz w:val="24"/>
        </w:rPr>
        <w:t xml:space="preserve"> and implement</w:t>
      </w:r>
      <w:r>
        <w:rPr>
          <w:rFonts w:ascii="Arial" w:hAnsi="Arial" w:cs="Arial"/>
          <w:sz w:val="24"/>
        </w:rPr>
        <w:t xml:space="preserve"> inter-institutional collaborative arrangements within </w:t>
      </w:r>
      <w:r w:rsidR="00B80B7F">
        <w:rPr>
          <w:rFonts w:ascii="Arial" w:hAnsi="Arial" w:cs="Arial"/>
          <w:sz w:val="24"/>
        </w:rPr>
        <w:t>stakeholders’</w:t>
      </w:r>
      <w:r>
        <w:rPr>
          <w:rFonts w:ascii="Arial" w:hAnsi="Arial" w:cs="Arial"/>
          <w:sz w:val="24"/>
        </w:rPr>
        <w:t xml:space="preserve"> institutions in environment</w:t>
      </w:r>
      <w:r w:rsidR="00101D9D">
        <w:rPr>
          <w:rFonts w:ascii="Arial" w:hAnsi="Arial" w:cs="Arial"/>
          <w:sz w:val="24"/>
        </w:rPr>
        <w:t xml:space="preserve"> and climate change</w:t>
      </w:r>
      <w:r>
        <w:rPr>
          <w:rFonts w:ascii="Arial" w:hAnsi="Arial" w:cs="Arial"/>
          <w:sz w:val="24"/>
        </w:rPr>
        <w:t xml:space="preserve"> </w:t>
      </w:r>
      <w:r w:rsidR="00101D9D">
        <w:rPr>
          <w:rFonts w:ascii="Arial" w:hAnsi="Arial" w:cs="Arial"/>
          <w:sz w:val="24"/>
        </w:rPr>
        <w:t>to coordinate</w:t>
      </w:r>
      <w:r>
        <w:rPr>
          <w:rFonts w:ascii="Arial" w:hAnsi="Arial" w:cs="Arial"/>
          <w:sz w:val="24"/>
        </w:rPr>
        <w:t xml:space="preserve"> strategic development and</w:t>
      </w:r>
      <w:r w:rsidR="00101D9D">
        <w:rPr>
          <w:rFonts w:ascii="Arial" w:hAnsi="Arial" w:cs="Arial"/>
          <w:sz w:val="24"/>
        </w:rPr>
        <w:t xml:space="preserve"> </w:t>
      </w:r>
      <w:r>
        <w:rPr>
          <w:rFonts w:ascii="Arial" w:hAnsi="Arial" w:cs="Arial"/>
          <w:sz w:val="24"/>
        </w:rPr>
        <w:t>production of environment statistics</w:t>
      </w:r>
      <w:r w:rsidR="00101D9D">
        <w:rPr>
          <w:rFonts w:ascii="Arial" w:hAnsi="Arial" w:cs="Arial"/>
          <w:sz w:val="24"/>
        </w:rPr>
        <w:t>.</w:t>
      </w:r>
    </w:p>
    <w:p w:rsidR="00CE0EBD" w:rsidRDefault="00CE0EBD" w:rsidP="00CE0EBD">
      <w:pPr>
        <w:pStyle w:val="ListParagraph"/>
        <w:spacing w:after="160"/>
        <w:ind w:left="360"/>
        <w:contextualSpacing/>
        <w:jc w:val="both"/>
        <w:rPr>
          <w:rFonts w:ascii="Arial" w:hAnsi="Arial" w:cs="Arial"/>
          <w:sz w:val="24"/>
        </w:rPr>
      </w:pPr>
    </w:p>
    <w:p w:rsidR="00AC0B92" w:rsidRDefault="00AC0B92" w:rsidP="00E96787">
      <w:pPr>
        <w:pStyle w:val="ListParagraph"/>
        <w:numPr>
          <w:ilvl w:val="0"/>
          <w:numId w:val="19"/>
        </w:numPr>
        <w:spacing w:after="160"/>
        <w:ind w:left="360"/>
        <w:contextualSpacing/>
        <w:jc w:val="both"/>
        <w:rPr>
          <w:rFonts w:ascii="Arial" w:hAnsi="Arial" w:cs="Arial"/>
          <w:sz w:val="24"/>
        </w:rPr>
      </w:pPr>
      <w:r>
        <w:rPr>
          <w:rFonts w:ascii="Arial" w:hAnsi="Arial" w:cs="Arial"/>
          <w:sz w:val="24"/>
        </w:rPr>
        <w:t xml:space="preserve">State Parties shall compile and disseminate annual environment statistics in conformity with </w:t>
      </w:r>
      <w:bookmarkEnd w:id="36"/>
      <w:r>
        <w:rPr>
          <w:rFonts w:ascii="Arial" w:hAnsi="Arial" w:cs="Arial"/>
          <w:sz w:val="24"/>
        </w:rPr>
        <w:t>common harmonized concepts and methodologies, such as:</w:t>
      </w:r>
    </w:p>
    <w:p w:rsidR="00AC0B92" w:rsidRDefault="00AC0B92" w:rsidP="00AC0B92">
      <w:pPr>
        <w:pStyle w:val="ListParagraph"/>
        <w:ind w:left="360"/>
        <w:jc w:val="both"/>
        <w:rPr>
          <w:rFonts w:ascii="Arial" w:hAnsi="Arial" w:cs="Arial"/>
          <w:sz w:val="24"/>
        </w:rPr>
      </w:pPr>
    </w:p>
    <w:p w:rsidR="00AC0B92" w:rsidRDefault="00AC0B92" w:rsidP="00E96787">
      <w:pPr>
        <w:pStyle w:val="ListParagraph"/>
        <w:numPr>
          <w:ilvl w:val="0"/>
          <w:numId w:val="20"/>
        </w:numPr>
        <w:spacing w:after="160"/>
        <w:contextualSpacing/>
        <w:jc w:val="both"/>
        <w:rPr>
          <w:rFonts w:ascii="Arial" w:hAnsi="Arial" w:cs="Arial"/>
          <w:sz w:val="24"/>
        </w:rPr>
      </w:pPr>
      <w:r>
        <w:rPr>
          <w:rFonts w:ascii="Arial" w:hAnsi="Arial" w:cs="Arial"/>
          <w:sz w:val="24"/>
        </w:rPr>
        <w:t>The UN Framework for the Development of Environment Statistics (FDES) covering core statistics on climate change, land cover, ecosystems and biodiversity, water, wastes, disaster risk reduction and human settlements;</w:t>
      </w:r>
    </w:p>
    <w:p w:rsidR="00AC0B92" w:rsidRDefault="00AC0B92" w:rsidP="00AC0B92">
      <w:pPr>
        <w:pStyle w:val="ListParagraph"/>
        <w:jc w:val="both"/>
        <w:rPr>
          <w:rFonts w:ascii="Arial" w:hAnsi="Arial" w:cs="Arial"/>
          <w:sz w:val="24"/>
        </w:rPr>
      </w:pPr>
    </w:p>
    <w:p w:rsidR="00AC0B92" w:rsidRDefault="00AC0B92" w:rsidP="00E96787">
      <w:pPr>
        <w:pStyle w:val="ListParagraph"/>
        <w:numPr>
          <w:ilvl w:val="0"/>
          <w:numId w:val="20"/>
        </w:numPr>
        <w:spacing w:after="160"/>
        <w:contextualSpacing/>
        <w:jc w:val="both"/>
        <w:rPr>
          <w:rFonts w:ascii="Arial" w:hAnsi="Arial" w:cs="Arial"/>
          <w:sz w:val="24"/>
        </w:rPr>
      </w:pPr>
      <w:r w:rsidRPr="0090527E">
        <w:rPr>
          <w:rFonts w:ascii="Arial" w:hAnsi="Arial" w:cs="Arial"/>
          <w:sz w:val="24"/>
        </w:rPr>
        <w:t xml:space="preserve">The System of Environmental Economic Accounting (SEEA) Central Framework, covering accounts for </w:t>
      </w:r>
      <w:r w:rsidR="00D72815" w:rsidRPr="0090527E">
        <w:rPr>
          <w:rFonts w:ascii="Arial" w:hAnsi="Arial" w:cs="Arial"/>
          <w:sz w:val="24"/>
        </w:rPr>
        <w:t xml:space="preserve">Water, </w:t>
      </w:r>
      <w:r w:rsidR="00D72815">
        <w:rPr>
          <w:rFonts w:ascii="Arial" w:hAnsi="Arial" w:cs="Arial"/>
          <w:sz w:val="24"/>
        </w:rPr>
        <w:t>Energy</w:t>
      </w:r>
      <w:r>
        <w:rPr>
          <w:rFonts w:ascii="Arial" w:hAnsi="Arial" w:cs="Arial"/>
          <w:sz w:val="24"/>
        </w:rPr>
        <w:t>, Ecosystem, Agriculture, Forestry, Fisheries, Air Emissions and Material Flows; and</w:t>
      </w:r>
      <w:bookmarkEnd w:id="37"/>
    </w:p>
    <w:p w:rsidR="00AC0B92" w:rsidRDefault="00AC0B92" w:rsidP="00AC0B92">
      <w:pPr>
        <w:pStyle w:val="ListParagraph"/>
        <w:rPr>
          <w:rFonts w:ascii="Arial" w:hAnsi="Arial" w:cs="Arial"/>
          <w:sz w:val="24"/>
        </w:rPr>
      </w:pPr>
    </w:p>
    <w:p w:rsidR="005226D1" w:rsidRDefault="005226D1" w:rsidP="00AC0B92">
      <w:pPr>
        <w:pStyle w:val="ListParagraph"/>
        <w:rPr>
          <w:rFonts w:ascii="Arial" w:hAnsi="Arial" w:cs="Arial"/>
          <w:sz w:val="24"/>
        </w:rPr>
      </w:pPr>
    </w:p>
    <w:p w:rsidR="00AC0B92" w:rsidRDefault="00AC0B92" w:rsidP="00664C55">
      <w:pPr>
        <w:pStyle w:val="Heading1"/>
      </w:pPr>
      <w:bookmarkStart w:id="39" w:name="_Toc7434005"/>
      <w:r>
        <w:t>ARTICLE 1</w:t>
      </w:r>
      <w:bookmarkEnd w:id="39"/>
      <w:r w:rsidR="00FD3CEF">
        <w:t>7</w:t>
      </w:r>
    </w:p>
    <w:p w:rsidR="00AC0B92" w:rsidRPr="00AC0B92" w:rsidRDefault="00AC0B92" w:rsidP="00664C55">
      <w:pPr>
        <w:pStyle w:val="Heading1"/>
        <w:rPr>
          <w:highlight w:val="yellow"/>
        </w:rPr>
      </w:pPr>
      <w:bookmarkStart w:id="40" w:name="_Toc7434006"/>
      <w:r>
        <w:t>TOURISM</w:t>
      </w:r>
      <w:bookmarkEnd w:id="40"/>
      <w:r>
        <w:t xml:space="preserve"> </w:t>
      </w:r>
    </w:p>
    <w:p w:rsidR="00AC0B92" w:rsidRDefault="00AC0B92" w:rsidP="00AC0B92">
      <w:pPr>
        <w:spacing w:after="0"/>
        <w:jc w:val="center"/>
        <w:rPr>
          <w:rFonts w:ascii="Arial" w:hAnsi="Arial" w:cs="Arial"/>
          <w:b/>
          <w:sz w:val="24"/>
        </w:rPr>
      </w:pPr>
    </w:p>
    <w:p w:rsidR="00AC0B92" w:rsidRDefault="00AC0B92" w:rsidP="00E96787">
      <w:pPr>
        <w:pStyle w:val="ListParagraph"/>
        <w:numPr>
          <w:ilvl w:val="0"/>
          <w:numId w:val="21"/>
        </w:numPr>
        <w:spacing w:after="160"/>
        <w:ind w:left="360"/>
        <w:contextualSpacing/>
        <w:jc w:val="both"/>
        <w:rPr>
          <w:rFonts w:ascii="Arial" w:hAnsi="Arial" w:cs="Arial"/>
          <w:sz w:val="24"/>
        </w:rPr>
      </w:pPr>
      <w:r>
        <w:rPr>
          <w:rFonts w:ascii="Arial" w:hAnsi="Arial" w:cs="Arial"/>
          <w:sz w:val="24"/>
        </w:rPr>
        <w:t>State Parties shall implement recommendations of the UN Manual for Tourism Statistics to produce annual indicators on expenditures and activities for inbound and outbound tourism.</w:t>
      </w:r>
    </w:p>
    <w:p w:rsidR="00AC0B92" w:rsidRDefault="00AC0B92" w:rsidP="00AC0B92">
      <w:pPr>
        <w:pStyle w:val="ListParagraph"/>
        <w:ind w:left="360"/>
        <w:jc w:val="both"/>
        <w:rPr>
          <w:rFonts w:ascii="Arial" w:hAnsi="Arial" w:cs="Arial"/>
          <w:sz w:val="24"/>
        </w:rPr>
      </w:pPr>
    </w:p>
    <w:p w:rsidR="00AC0B92" w:rsidRDefault="00AC0B92" w:rsidP="00E96787">
      <w:pPr>
        <w:pStyle w:val="ListParagraph"/>
        <w:numPr>
          <w:ilvl w:val="0"/>
          <w:numId w:val="21"/>
        </w:numPr>
        <w:spacing w:after="160"/>
        <w:ind w:left="360"/>
        <w:contextualSpacing/>
        <w:jc w:val="both"/>
        <w:rPr>
          <w:rFonts w:ascii="Arial" w:hAnsi="Arial" w:cs="Arial"/>
          <w:sz w:val="24"/>
        </w:rPr>
      </w:pPr>
      <w:r>
        <w:rPr>
          <w:rFonts w:ascii="Arial" w:hAnsi="Arial" w:cs="Arial"/>
          <w:sz w:val="24"/>
        </w:rPr>
        <w:t xml:space="preserve">State Parties shall develop Tourism Satellite Accounts (TSA) using the methodological framework of the OECD Manual for constructing TSA to provide statistical information for monitoring economic impact of tourism within SADC region.  </w:t>
      </w:r>
    </w:p>
    <w:p w:rsidR="00F40AF4" w:rsidRDefault="00F40AF4" w:rsidP="00F40AF4">
      <w:pPr>
        <w:pStyle w:val="ListParagraph"/>
        <w:rPr>
          <w:rFonts w:ascii="Arial" w:hAnsi="Arial" w:cs="Arial"/>
          <w:sz w:val="24"/>
        </w:rPr>
      </w:pPr>
    </w:p>
    <w:p w:rsidR="00AC0B92" w:rsidRDefault="00AC0B92" w:rsidP="00AC0B92">
      <w:pPr>
        <w:spacing w:after="0"/>
        <w:jc w:val="center"/>
        <w:rPr>
          <w:rFonts w:ascii="Arial" w:hAnsi="Arial" w:cs="Arial"/>
          <w:b/>
          <w:sz w:val="24"/>
        </w:rPr>
      </w:pPr>
    </w:p>
    <w:p w:rsidR="00AC0B92" w:rsidRPr="00AC5402" w:rsidRDefault="00AC0B92" w:rsidP="00664C55">
      <w:pPr>
        <w:pStyle w:val="Heading1"/>
      </w:pPr>
      <w:bookmarkStart w:id="41" w:name="_Toc7434007"/>
      <w:r w:rsidRPr="00AC5402">
        <w:lastRenderedPageBreak/>
        <w:t>ARTICLE 1</w:t>
      </w:r>
      <w:bookmarkEnd w:id="41"/>
      <w:r w:rsidR="00FD3CEF" w:rsidRPr="00AC5402">
        <w:t>8</w:t>
      </w:r>
    </w:p>
    <w:p w:rsidR="00AC0B92" w:rsidRPr="00AC5402" w:rsidRDefault="00AC0B92" w:rsidP="00664C55">
      <w:pPr>
        <w:pStyle w:val="Heading1"/>
      </w:pPr>
      <w:bookmarkStart w:id="42" w:name="_Toc7434008"/>
      <w:r w:rsidRPr="00AC5402">
        <w:t>DEMOGRAPHY, HEALTH AND EDUCATION</w:t>
      </w:r>
      <w:bookmarkEnd w:id="42"/>
    </w:p>
    <w:p w:rsidR="00AC0B92" w:rsidRPr="00AC5402" w:rsidRDefault="00AC0B92" w:rsidP="00AC0B92">
      <w:pPr>
        <w:spacing w:after="0"/>
        <w:jc w:val="center"/>
        <w:rPr>
          <w:rFonts w:ascii="Arial" w:hAnsi="Arial" w:cs="Arial"/>
          <w:b/>
          <w:sz w:val="24"/>
        </w:rPr>
      </w:pPr>
    </w:p>
    <w:p w:rsidR="00AC0B92" w:rsidRPr="00AC5402" w:rsidRDefault="00AC0B92" w:rsidP="00E96787">
      <w:pPr>
        <w:pStyle w:val="ListParagraph"/>
        <w:numPr>
          <w:ilvl w:val="0"/>
          <w:numId w:val="22"/>
        </w:numPr>
        <w:spacing w:after="160"/>
        <w:ind w:left="360"/>
        <w:contextualSpacing/>
        <w:jc w:val="both"/>
        <w:rPr>
          <w:rFonts w:ascii="Arial" w:hAnsi="Arial" w:cs="Arial"/>
          <w:sz w:val="24"/>
        </w:rPr>
      </w:pPr>
      <w:r w:rsidRPr="00AC5402">
        <w:rPr>
          <w:rFonts w:ascii="Arial" w:hAnsi="Arial" w:cs="Arial"/>
          <w:sz w:val="24"/>
        </w:rPr>
        <w:t>State Parties shall use a combination of data sources to produce annual sex and age-specific demographic and health indicators pertaining to life expectancy, expenditures, mortality, environmental hazards, communicable</w:t>
      </w:r>
      <w:r w:rsidR="005F1359">
        <w:rPr>
          <w:rFonts w:ascii="Arial" w:hAnsi="Arial" w:cs="Arial"/>
          <w:sz w:val="24"/>
        </w:rPr>
        <w:t xml:space="preserve"> including HIV</w:t>
      </w:r>
      <w:r w:rsidRPr="00AC5402">
        <w:rPr>
          <w:rFonts w:ascii="Arial" w:hAnsi="Arial" w:cs="Arial"/>
          <w:sz w:val="24"/>
        </w:rPr>
        <w:t xml:space="preserve"> and non-communicable diseases</w:t>
      </w:r>
      <w:r w:rsidR="005F1359">
        <w:rPr>
          <w:rFonts w:ascii="Arial" w:hAnsi="Arial" w:cs="Arial"/>
          <w:sz w:val="24"/>
        </w:rPr>
        <w:t>,</w:t>
      </w:r>
      <w:r w:rsidRPr="00AC5402">
        <w:rPr>
          <w:rFonts w:ascii="Arial" w:hAnsi="Arial" w:cs="Arial"/>
          <w:sz w:val="24"/>
        </w:rPr>
        <w:t xml:space="preserve"> to monitor acceptable health standards in the region.</w:t>
      </w:r>
      <w:r w:rsidR="00F72CB6">
        <w:rPr>
          <w:rFonts w:ascii="Arial" w:hAnsi="Arial" w:cs="Arial"/>
          <w:sz w:val="24"/>
        </w:rPr>
        <w:t xml:space="preserve"> </w:t>
      </w:r>
      <w:r w:rsidR="00F72CB6" w:rsidRPr="00F72CB6">
        <w:rPr>
          <w:rFonts w:ascii="Arial" w:hAnsi="Arial" w:cs="Arial"/>
          <w:color w:val="FF0000"/>
          <w:sz w:val="24"/>
        </w:rPr>
        <w:t xml:space="preserve"> </w:t>
      </w:r>
      <w:r w:rsidR="00F72CB6">
        <w:rPr>
          <w:rFonts w:ascii="Arial" w:hAnsi="Arial" w:cs="Arial"/>
          <w:sz w:val="24"/>
        </w:rPr>
        <w:t xml:space="preserve"> </w:t>
      </w:r>
    </w:p>
    <w:p w:rsidR="00AC0B92" w:rsidRPr="00AC5402" w:rsidRDefault="00AC0B92" w:rsidP="00AC0B92">
      <w:pPr>
        <w:pStyle w:val="ListParagraph"/>
        <w:ind w:left="360"/>
        <w:jc w:val="both"/>
        <w:rPr>
          <w:rFonts w:ascii="Arial" w:hAnsi="Arial" w:cs="Arial"/>
          <w:sz w:val="24"/>
        </w:rPr>
      </w:pPr>
    </w:p>
    <w:p w:rsidR="00AC0B92" w:rsidRPr="00AC5402" w:rsidRDefault="00AC0B92" w:rsidP="00E96787">
      <w:pPr>
        <w:pStyle w:val="ListParagraph"/>
        <w:numPr>
          <w:ilvl w:val="0"/>
          <w:numId w:val="22"/>
        </w:numPr>
        <w:spacing w:after="160"/>
        <w:ind w:left="360"/>
        <w:contextualSpacing/>
        <w:jc w:val="both"/>
        <w:rPr>
          <w:rFonts w:ascii="Arial" w:hAnsi="Arial" w:cs="Arial"/>
          <w:sz w:val="24"/>
        </w:rPr>
      </w:pPr>
      <w:r w:rsidRPr="00AC5402">
        <w:rPr>
          <w:rFonts w:ascii="Arial" w:hAnsi="Arial" w:cs="Arial"/>
          <w:sz w:val="24"/>
        </w:rPr>
        <w:t>State Parties shall implement the concepts, definitions and classifications of the UNESCO Manual on Education statistics to provide comparable indicators on enrollment and expenditures by fields and types of education for SADC region.</w:t>
      </w:r>
    </w:p>
    <w:p w:rsidR="00AC0B92" w:rsidRDefault="00AC0B92" w:rsidP="00AC0B92">
      <w:pPr>
        <w:pStyle w:val="ListParagraph"/>
        <w:rPr>
          <w:rFonts w:ascii="Arial" w:hAnsi="Arial" w:cs="Arial"/>
          <w:sz w:val="24"/>
        </w:rPr>
      </w:pPr>
    </w:p>
    <w:p w:rsidR="00AC0B92" w:rsidRDefault="00AC0B92" w:rsidP="00AC0B92">
      <w:pPr>
        <w:pStyle w:val="ListParagraph"/>
        <w:jc w:val="both"/>
        <w:rPr>
          <w:rFonts w:ascii="Arial" w:hAnsi="Arial" w:cs="Arial"/>
          <w:sz w:val="24"/>
        </w:rPr>
      </w:pPr>
    </w:p>
    <w:p w:rsidR="00AC0B92" w:rsidRPr="008F58D8" w:rsidRDefault="00AC0B92" w:rsidP="00664C55">
      <w:pPr>
        <w:pStyle w:val="Heading1"/>
      </w:pPr>
      <w:bookmarkStart w:id="43" w:name="_Toc7434009"/>
      <w:r w:rsidRPr="008F58D8">
        <w:t xml:space="preserve">ARTICLE </w:t>
      </w:r>
      <w:r w:rsidR="00BE312B" w:rsidRPr="008F58D8">
        <w:t>1</w:t>
      </w:r>
      <w:bookmarkEnd w:id="43"/>
      <w:r w:rsidR="00FD3CEF" w:rsidRPr="008F58D8">
        <w:t>9</w:t>
      </w:r>
    </w:p>
    <w:p w:rsidR="00AC0B92" w:rsidRPr="008F58D8" w:rsidRDefault="00AC0B92" w:rsidP="00664C55">
      <w:pPr>
        <w:pStyle w:val="Heading1"/>
      </w:pPr>
      <w:bookmarkStart w:id="44" w:name="_Toc7434010"/>
      <w:r w:rsidRPr="008F58D8">
        <w:t>EMPLOYMENT AND LABOUR</w:t>
      </w:r>
      <w:bookmarkEnd w:id="44"/>
    </w:p>
    <w:p w:rsidR="00AC0B92" w:rsidRPr="008F58D8" w:rsidRDefault="00AC0B92" w:rsidP="00AC0B92">
      <w:pPr>
        <w:spacing w:after="0"/>
        <w:jc w:val="center"/>
        <w:rPr>
          <w:rFonts w:ascii="Arial" w:hAnsi="Arial" w:cs="Arial"/>
          <w:b/>
          <w:sz w:val="24"/>
        </w:rPr>
      </w:pPr>
    </w:p>
    <w:p w:rsidR="00F40AF4" w:rsidRPr="008F58D8" w:rsidRDefault="00AC0B92" w:rsidP="00E96787">
      <w:pPr>
        <w:pStyle w:val="ListParagraph"/>
        <w:numPr>
          <w:ilvl w:val="0"/>
          <w:numId w:val="34"/>
        </w:numPr>
        <w:spacing w:after="0"/>
        <w:contextualSpacing/>
        <w:jc w:val="both"/>
        <w:rPr>
          <w:rFonts w:ascii="Arial" w:hAnsi="Arial" w:cs="Arial"/>
          <w:sz w:val="24"/>
        </w:rPr>
      </w:pPr>
      <w:r w:rsidRPr="008F58D8">
        <w:rPr>
          <w:rFonts w:ascii="Arial" w:hAnsi="Arial" w:cs="Arial"/>
          <w:sz w:val="24"/>
        </w:rPr>
        <w:t xml:space="preserve">State Parties shall set up institutional arrangements and use a combination of data sources to develop and maintain a </w:t>
      </w:r>
      <w:r w:rsidR="00437D2B">
        <w:rPr>
          <w:rFonts w:ascii="Arial" w:hAnsi="Arial" w:cs="Arial"/>
          <w:sz w:val="24"/>
        </w:rPr>
        <w:t xml:space="preserve">sustainable annual </w:t>
      </w:r>
      <w:r w:rsidRPr="008F58D8">
        <w:rPr>
          <w:rFonts w:ascii="Arial" w:hAnsi="Arial" w:cs="Arial"/>
          <w:sz w:val="24"/>
        </w:rPr>
        <w:t>Labor Market Information System</w:t>
      </w:r>
      <w:r w:rsidR="00437D2B">
        <w:rPr>
          <w:rFonts w:ascii="Arial" w:hAnsi="Arial" w:cs="Arial"/>
          <w:sz w:val="24"/>
        </w:rPr>
        <w:t xml:space="preserve"> to provide indicators on labor characteristics for regional needs</w:t>
      </w:r>
      <w:r w:rsidRPr="008F58D8">
        <w:rPr>
          <w:rFonts w:ascii="Arial" w:hAnsi="Arial" w:cs="Arial"/>
          <w:sz w:val="24"/>
        </w:rPr>
        <w:t xml:space="preserve">. </w:t>
      </w:r>
    </w:p>
    <w:p w:rsidR="001B11D5" w:rsidRPr="008F58D8" w:rsidRDefault="001B11D5" w:rsidP="001B11D5">
      <w:pPr>
        <w:pStyle w:val="ListParagraph"/>
        <w:spacing w:after="0"/>
        <w:ind w:left="360"/>
        <w:contextualSpacing/>
        <w:jc w:val="both"/>
        <w:rPr>
          <w:rFonts w:ascii="Arial" w:hAnsi="Arial" w:cs="Arial"/>
          <w:sz w:val="24"/>
        </w:rPr>
      </w:pPr>
    </w:p>
    <w:p w:rsidR="001B11D5" w:rsidRPr="008F58D8" w:rsidRDefault="00437D2B" w:rsidP="00E96787">
      <w:pPr>
        <w:pStyle w:val="ListParagraph"/>
        <w:numPr>
          <w:ilvl w:val="0"/>
          <w:numId w:val="34"/>
        </w:numPr>
        <w:spacing w:after="0"/>
        <w:contextualSpacing/>
        <w:jc w:val="both"/>
        <w:rPr>
          <w:rFonts w:ascii="Arial" w:hAnsi="Arial" w:cs="Arial"/>
          <w:sz w:val="24"/>
        </w:rPr>
      </w:pPr>
      <w:r>
        <w:rPr>
          <w:rFonts w:ascii="Arial" w:hAnsi="Arial" w:cs="Arial"/>
          <w:sz w:val="24"/>
        </w:rPr>
        <w:t xml:space="preserve">For purpose of sub-article (1), </w:t>
      </w:r>
      <w:r w:rsidR="001B11D5" w:rsidRPr="008F58D8">
        <w:rPr>
          <w:rFonts w:ascii="Arial" w:hAnsi="Arial" w:cs="Arial"/>
          <w:sz w:val="24"/>
        </w:rPr>
        <w:t xml:space="preserve">State Parties shall produce </w:t>
      </w:r>
      <w:r w:rsidR="00CA7408">
        <w:rPr>
          <w:rFonts w:ascii="Arial" w:hAnsi="Arial" w:cs="Arial"/>
          <w:sz w:val="24"/>
        </w:rPr>
        <w:t xml:space="preserve">disaggregated </w:t>
      </w:r>
      <w:r w:rsidR="001B11D5" w:rsidRPr="008F58D8">
        <w:rPr>
          <w:rFonts w:ascii="Arial" w:hAnsi="Arial" w:cs="Arial"/>
          <w:sz w:val="24"/>
        </w:rPr>
        <w:t>statistics</w:t>
      </w:r>
      <w:r w:rsidR="00CA7408">
        <w:rPr>
          <w:rFonts w:ascii="Arial" w:hAnsi="Arial" w:cs="Arial"/>
          <w:sz w:val="24"/>
        </w:rPr>
        <w:t xml:space="preserve"> as per Article (9)</w:t>
      </w:r>
      <w:r w:rsidR="001B11D5" w:rsidRPr="008F58D8">
        <w:rPr>
          <w:rFonts w:ascii="Arial" w:hAnsi="Arial" w:cs="Arial"/>
          <w:sz w:val="24"/>
        </w:rPr>
        <w:t xml:space="preserve"> using recommendations and guidelines set out by the International Labor Organization (ILO) </w:t>
      </w:r>
      <w:r>
        <w:rPr>
          <w:rFonts w:ascii="Arial" w:hAnsi="Arial" w:cs="Arial"/>
          <w:sz w:val="24"/>
        </w:rPr>
        <w:t>on:</w:t>
      </w:r>
      <w:r w:rsidR="001B11D5" w:rsidRPr="008F58D8">
        <w:rPr>
          <w:rFonts w:ascii="Arial" w:hAnsi="Arial" w:cs="Arial"/>
          <w:sz w:val="24"/>
        </w:rPr>
        <w:t xml:space="preserve"> </w:t>
      </w:r>
      <w:r>
        <w:rPr>
          <w:rFonts w:ascii="Arial" w:hAnsi="Arial" w:cs="Arial"/>
          <w:sz w:val="24"/>
        </w:rPr>
        <w:t>labor force,</w:t>
      </w:r>
      <w:r w:rsidR="001B11D5" w:rsidRPr="008F58D8">
        <w:rPr>
          <w:rFonts w:ascii="Arial" w:hAnsi="Arial" w:cs="Arial"/>
          <w:sz w:val="24"/>
        </w:rPr>
        <w:t xml:space="preserve"> employment</w:t>
      </w:r>
      <w:r>
        <w:rPr>
          <w:rFonts w:ascii="Arial" w:hAnsi="Arial" w:cs="Arial"/>
          <w:sz w:val="24"/>
        </w:rPr>
        <w:t>,</w:t>
      </w:r>
      <w:r w:rsidR="001B11D5" w:rsidRPr="008F58D8">
        <w:rPr>
          <w:rFonts w:ascii="Arial" w:hAnsi="Arial" w:cs="Arial"/>
          <w:sz w:val="24"/>
        </w:rPr>
        <w:t xml:space="preserve"> unemployment, economically active population, average earnings</w:t>
      </w:r>
      <w:r w:rsidR="00CA7408">
        <w:rPr>
          <w:rFonts w:ascii="Arial" w:hAnsi="Arial" w:cs="Arial"/>
          <w:sz w:val="24"/>
        </w:rPr>
        <w:t>,</w:t>
      </w:r>
      <w:r w:rsidR="001B11D5" w:rsidRPr="008F58D8">
        <w:rPr>
          <w:rFonts w:ascii="Arial" w:hAnsi="Arial" w:cs="Arial"/>
          <w:sz w:val="24"/>
        </w:rPr>
        <w:t xml:space="preserve"> hours of work, labor productivity, occupational injuries and health, and industrial disputes.</w:t>
      </w:r>
    </w:p>
    <w:p w:rsidR="00F40AF4" w:rsidRPr="008F58D8" w:rsidRDefault="00F40AF4" w:rsidP="00F40AF4">
      <w:pPr>
        <w:pStyle w:val="ListParagraph"/>
        <w:spacing w:after="0"/>
        <w:ind w:left="3240"/>
        <w:contextualSpacing/>
        <w:jc w:val="both"/>
        <w:rPr>
          <w:rFonts w:ascii="Arial" w:hAnsi="Arial" w:cs="Arial"/>
          <w:sz w:val="24"/>
        </w:rPr>
      </w:pPr>
    </w:p>
    <w:p w:rsidR="00AC0B92" w:rsidRPr="008F58D8" w:rsidRDefault="001B11D5" w:rsidP="00E96787">
      <w:pPr>
        <w:pStyle w:val="ListParagraph"/>
        <w:numPr>
          <w:ilvl w:val="0"/>
          <w:numId w:val="34"/>
        </w:numPr>
        <w:spacing w:after="0"/>
        <w:contextualSpacing/>
        <w:jc w:val="both"/>
        <w:rPr>
          <w:rFonts w:ascii="Arial" w:hAnsi="Arial" w:cs="Arial"/>
          <w:sz w:val="24"/>
        </w:rPr>
      </w:pPr>
      <w:r w:rsidRPr="008F58D8">
        <w:rPr>
          <w:rFonts w:ascii="Arial" w:hAnsi="Arial" w:cs="Arial"/>
          <w:sz w:val="24"/>
        </w:rPr>
        <w:t>State Parties shall undertake regular household surveys to collect and disseminate annual economic, social, age and gender-disaggregated statistics on migration within SADC region to measure their impact on economic integration.</w:t>
      </w:r>
    </w:p>
    <w:p w:rsidR="00AC0B92" w:rsidRDefault="00AC0B92" w:rsidP="00EF0078">
      <w:pPr>
        <w:pStyle w:val="ListParagraph"/>
        <w:ind w:left="0"/>
        <w:jc w:val="both"/>
        <w:rPr>
          <w:rFonts w:ascii="Arial" w:hAnsi="Arial" w:cs="Arial"/>
          <w:sz w:val="24"/>
        </w:rPr>
      </w:pPr>
    </w:p>
    <w:p w:rsidR="00F40AF4" w:rsidRDefault="00F40AF4" w:rsidP="00EF0078">
      <w:pPr>
        <w:pStyle w:val="ListParagraph"/>
        <w:ind w:left="0"/>
        <w:jc w:val="both"/>
        <w:rPr>
          <w:rFonts w:ascii="Arial" w:hAnsi="Arial" w:cs="Arial"/>
          <w:sz w:val="24"/>
        </w:rPr>
      </w:pPr>
    </w:p>
    <w:p w:rsidR="00AC0B92" w:rsidRDefault="00AC0B92" w:rsidP="00664C55">
      <w:pPr>
        <w:pStyle w:val="Heading1"/>
      </w:pPr>
      <w:bookmarkStart w:id="45" w:name="_Toc7434013"/>
      <w:r>
        <w:t xml:space="preserve">ARTICLE </w:t>
      </w:r>
      <w:r w:rsidR="00FD3CEF">
        <w:t>2</w:t>
      </w:r>
      <w:bookmarkEnd w:id="45"/>
      <w:r w:rsidR="00CF5B2C">
        <w:t>0</w:t>
      </w:r>
    </w:p>
    <w:p w:rsidR="00AC0B92" w:rsidRDefault="00BB0D17" w:rsidP="00664C55">
      <w:pPr>
        <w:pStyle w:val="Heading1"/>
      </w:pPr>
      <w:bookmarkStart w:id="46" w:name="_Toc7434014"/>
      <w:r>
        <w:t xml:space="preserve">GOVERNANCE, </w:t>
      </w:r>
      <w:r w:rsidR="00AC0B92">
        <w:t>PEACE AND SECURITY</w:t>
      </w:r>
      <w:bookmarkEnd w:id="46"/>
    </w:p>
    <w:p w:rsidR="00AC0B92" w:rsidRPr="00AC0B92" w:rsidRDefault="00AC0B92" w:rsidP="00AC0B92">
      <w:pPr>
        <w:pStyle w:val="ListParagraph"/>
        <w:jc w:val="both"/>
        <w:rPr>
          <w:rFonts w:ascii="Arial" w:hAnsi="Arial" w:cs="Arial"/>
          <w:sz w:val="24"/>
          <w:szCs w:val="24"/>
        </w:rPr>
      </w:pPr>
    </w:p>
    <w:p w:rsidR="00AC0B92" w:rsidRDefault="00AC0B92" w:rsidP="00E96787">
      <w:pPr>
        <w:pStyle w:val="ListParagraph"/>
        <w:numPr>
          <w:ilvl w:val="0"/>
          <w:numId w:val="23"/>
        </w:numPr>
        <w:spacing w:after="160"/>
        <w:ind w:left="360"/>
        <w:contextualSpacing/>
        <w:jc w:val="both"/>
        <w:rPr>
          <w:rFonts w:ascii="Arial" w:hAnsi="Arial" w:cs="Arial"/>
          <w:sz w:val="24"/>
        </w:rPr>
      </w:pPr>
      <w:r>
        <w:rPr>
          <w:rFonts w:ascii="Arial" w:hAnsi="Arial" w:cs="Arial"/>
          <w:sz w:val="24"/>
        </w:rPr>
        <w:t xml:space="preserve">State Parties shall </w:t>
      </w:r>
      <w:r w:rsidR="00474D5D">
        <w:rPr>
          <w:rFonts w:ascii="Arial" w:hAnsi="Arial" w:cs="Arial"/>
          <w:sz w:val="24"/>
        </w:rPr>
        <w:t>integrate survey modules in their existing household surveys to collect population experiences and unbiased views to produce</w:t>
      </w:r>
      <w:r>
        <w:rPr>
          <w:rFonts w:ascii="Arial" w:hAnsi="Arial" w:cs="Arial"/>
          <w:sz w:val="24"/>
        </w:rPr>
        <w:t xml:space="preserve"> </w:t>
      </w:r>
      <w:r w:rsidR="00474D5D">
        <w:rPr>
          <w:rFonts w:ascii="Arial" w:hAnsi="Arial" w:cs="Arial"/>
          <w:sz w:val="24"/>
        </w:rPr>
        <w:t>Governance, P</w:t>
      </w:r>
      <w:r>
        <w:rPr>
          <w:rFonts w:ascii="Arial" w:hAnsi="Arial" w:cs="Arial"/>
          <w:sz w:val="24"/>
        </w:rPr>
        <w:t xml:space="preserve">eace and </w:t>
      </w:r>
      <w:r w:rsidR="00474D5D">
        <w:rPr>
          <w:rFonts w:ascii="Arial" w:hAnsi="Arial" w:cs="Arial"/>
          <w:sz w:val="24"/>
        </w:rPr>
        <w:t>S</w:t>
      </w:r>
      <w:r>
        <w:rPr>
          <w:rFonts w:ascii="Arial" w:hAnsi="Arial" w:cs="Arial"/>
          <w:sz w:val="24"/>
        </w:rPr>
        <w:t xml:space="preserve">ecurity statistics to </w:t>
      </w:r>
      <w:r w:rsidR="00474D5D">
        <w:rPr>
          <w:rFonts w:ascii="Arial" w:hAnsi="Arial" w:cs="Arial"/>
          <w:sz w:val="24"/>
        </w:rPr>
        <w:t xml:space="preserve">assess </w:t>
      </w:r>
      <w:r w:rsidR="00D0732E">
        <w:rPr>
          <w:rFonts w:ascii="Arial" w:hAnsi="Arial" w:cs="Arial"/>
          <w:sz w:val="24"/>
        </w:rPr>
        <w:t>the region</w:t>
      </w:r>
      <w:r w:rsidR="00474D5D">
        <w:rPr>
          <w:rFonts w:ascii="Arial" w:hAnsi="Arial" w:cs="Arial"/>
          <w:sz w:val="24"/>
        </w:rPr>
        <w:t xml:space="preserve"> </w:t>
      </w:r>
      <w:r w:rsidR="00333667">
        <w:rPr>
          <w:rFonts w:ascii="Arial" w:hAnsi="Arial" w:cs="Arial"/>
          <w:sz w:val="24"/>
        </w:rPr>
        <w:t>strategic objective</w:t>
      </w:r>
      <w:r>
        <w:rPr>
          <w:rFonts w:ascii="Arial" w:hAnsi="Arial" w:cs="Arial"/>
          <w:sz w:val="24"/>
        </w:rPr>
        <w:t xml:space="preserve"> </w:t>
      </w:r>
      <w:r w:rsidR="00D0732E">
        <w:rPr>
          <w:rFonts w:ascii="Arial" w:hAnsi="Arial" w:cs="Arial"/>
          <w:sz w:val="24"/>
        </w:rPr>
        <w:t>to improve</w:t>
      </w:r>
      <w:r>
        <w:rPr>
          <w:rFonts w:ascii="Arial" w:hAnsi="Arial" w:cs="Arial"/>
          <w:sz w:val="24"/>
        </w:rPr>
        <w:t xml:space="preserve"> peace and security.</w:t>
      </w:r>
    </w:p>
    <w:p w:rsidR="00AC0B92" w:rsidRDefault="00AC0B92" w:rsidP="00AC0B92">
      <w:pPr>
        <w:pStyle w:val="ListParagraph"/>
        <w:ind w:left="360"/>
        <w:jc w:val="both"/>
        <w:rPr>
          <w:rFonts w:ascii="Arial" w:hAnsi="Arial" w:cs="Arial"/>
          <w:sz w:val="24"/>
        </w:rPr>
      </w:pPr>
    </w:p>
    <w:p w:rsidR="00AC0B92" w:rsidRDefault="00CD1444" w:rsidP="00E96787">
      <w:pPr>
        <w:pStyle w:val="ListParagraph"/>
        <w:numPr>
          <w:ilvl w:val="0"/>
          <w:numId w:val="23"/>
        </w:numPr>
        <w:spacing w:after="160"/>
        <w:ind w:left="360"/>
        <w:contextualSpacing/>
        <w:jc w:val="both"/>
        <w:rPr>
          <w:rFonts w:ascii="Arial" w:hAnsi="Arial" w:cs="Arial"/>
          <w:sz w:val="24"/>
        </w:rPr>
      </w:pPr>
      <w:r>
        <w:rPr>
          <w:rFonts w:ascii="Arial" w:hAnsi="Arial" w:cs="Arial"/>
          <w:sz w:val="24"/>
        </w:rPr>
        <w:t xml:space="preserve">For purpose of sub-article (1), </w:t>
      </w:r>
      <w:r w:rsidR="00AC0B92">
        <w:rPr>
          <w:rFonts w:ascii="Arial" w:hAnsi="Arial" w:cs="Arial"/>
          <w:sz w:val="24"/>
        </w:rPr>
        <w:t>State Parties shall</w:t>
      </w:r>
      <w:r>
        <w:rPr>
          <w:rFonts w:ascii="Arial" w:hAnsi="Arial" w:cs="Arial"/>
          <w:sz w:val="24"/>
        </w:rPr>
        <w:t xml:space="preserve"> cover the following themes</w:t>
      </w:r>
      <w:r w:rsidR="00333667">
        <w:rPr>
          <w:rFonts w:ascii="Arial" w:hAnsi="Arial" w:cs="Arial"/>
          <w:sz w:val="24"/>
        </w:rPr>
        <w:t xml:space="preserve"> in their data collection framework</w:t>
      </w:r>
      <w:r w:rsidR="00AC0B92">
        <w:rPr>
          <w:rFonts w:ascii="Arial" w:hAnsi="Arial" w:cs="Arial"/>
          <w:sz w:val="24"/>
        </w:rPr>
        <w:t>:</w:t>
      </w:r>
    </w:p>
    <w:p w:rsidR="00AC0B92" w:rsidRDefault="00333667" w:rsidP="00815808">
      <w:pPr>
        <w:pStyle w:val="ListParagraph"/>
        <w:numPr>
          <w:ilvl w:val="0"/>
          <w:numId w:val="24"/>
        </w:numPr>
        <w:spacing w:after="160"/>
        <w:contextualSpacing/>
        <w:jc w:val="both"/>
        <w:rPr>
          <w:rFonts w:ascii="Arial" w:hAnsi="Arial" w:cs="Arial"/>
          <w:sz w:val="24"/>
        </w:rPr>
      </w:pPr>
      <w:r>
        <w:rPr>
          <w:rFonts w:ascii="Arial" w:hAnsi="Arial" w:cs="Arial"/>
          <w:sz w:val="24"/>
        </w:rPr>
        <w:lastRenderedPageBreak/>
        <w:t>Democracy, discrimination and respect of human rights;</w:t>
      </w:r>
      <w:r w:rsidR="00AC0B92">
        <w:rPr>
          <w:rFonts w:ascii="Arial" w:hAnsi="Arial" w:cs="Arial"/>
          <w:sz w:val="24"/>
        </w:rPr>
        <w:t xml:space="preserve"> </w:t>
      </w:r>
    </w:p>
    <w:p w:rsidR="00AC0B92" w:rsidRDefault="00AC0B92" w:rsidP="00815808">
      <w:pPr>
        <w:pStyle w:val="ListParagraph"/>
        <w:contextualSpacing/>
        <w:jc w:val="both"/>
        <w:rPr>
          <w:rFonts w:ascii="Arial" w:hAnsi="Arial" w:cs="Arial"/>
          <w:sz w:val="24"/>
        </w:rPr>
      </w:pPr>
    </w:p>
    <w:p w:rsidR="00AC0B92" w:rsidRDefault="00333667" w:rsidP="00815808">
      <w:pPr>
        <w:pStyle w:val="ListParagraph"/>
        <w:numPr>
          <w:ilvl w:val="0"/>
          <w:numId w:val="24"/>
        </w:numPr>
        <w:spacing w:after="160"/>
        <w:contextualSpacing/>
        <w:jc w:val="both"/>
        <w:rPr>
          <w:rFonts w:ascii="Arial" w:hAnsi="Arial" w:cs="Arial"/>
          <w:sz w:val="24"/>
        </w:rPr>
      </w:pPr>
      <w:r>
        <w:rPr>
          <w:rFonts w:ascii="Arial" w:hAnsi="Arial" w:cs="Arial"/>
          <w:sz w:val="24"/>
        </w:rPr>
        <w:t>Efficiency, fairness and responsiveness of public institutions to individuals;</w:t>
      </w:r>
    </w:p>
    <w:p w:rsidR="00333667" w:rsidRPr="00333667" w:rsidRDefault="00333667" w:rsidP="00815808">
      <w:pPr>
        <w:pStyle w:val="ListParagraph"/>
        <w:contextualSpacing/>
        <w:jc w:val="both"/>
        <w:rPr>
          <w:rFonts w:ascii="Arial" w:hAnsi="Arial" w:cs="Arial"/>
          <w:sz w:val="24"/>
        </w:rPr>
      </w:pPr>
    </w:p>
    <w:p w:rsidR="00333667" w:rsidRDefault="00333667" w:rsidP="00815808">
      <w:pPr>
        <w:pStyle w:val="ListParagraph"/>
        <w:numPr>
          <w:ilvl w:val="0"/>
          <w:numId w:val="24"/>
        </w:numPr>
        <w:spacing w:after="160"/>
        <w:contextualSpacing/>
        <w:jc w:val="both"/>
        <w:rPr>
          <w:rFonts w:ascii="Arial" w:hAnsi="Arial" w:cs="Arial"/>
          <w:sz w:val="24"/>
        </w:rPr>
      </w:pPr>
      <w:r>
        <w:rPr>
          <w:rFonts w:ascii="Arial" w:hAnsi="Arial" w:cs="Arial"/>
          <w:sz w:val="24"/>
        </w:rPr>
        <w:t>Prevalence and extent of corruption;</w:t>
      </w:r>
    </w:p>
    <w:p w:rsidR="00333667" w:rsidRPr="00333667" w:rsidRDefault="00333667" w:rsidP="00815808">
      <w:pPr>
        <w:pStyle w:val="ListParagraph"/>
        <w:contextualSpacing/>
        <w:jc w:val="both"/>
        <w:rPr>
          <w:rFonts w:ascii="Arial" w:hAnsi="Arial" w:cs="Arial"/>
          <w:sz w:val="24"/>
        </w:rPr>
      </w:pPr>
    </w:p>
    <w:p w:rsidR="00333667" w:rsidRDefault="00333667" w:rsidP="00815808">
      <w:pPr>
        <w:pStyle w:val="ListParagraph"/>
        <w:numPr>
          <w:ilvl w:val="0"/>
          <w:numId w:val="24"/>
        </w:numPr>
        <w:spacing w:after="160"/>
        <w:contextualSpacing/>
        <w:jc w:val="both"/>
        <w:rPr>
          <w:rFonts w:ascii="Arial" w:hAnsi="Arial" w:cs="Arial"/>
          <w:sz w:val="24"/>
        </w:rPr>
      </w:pPr>
      <w:r>
        <w:rPr>
          <w:rFonts w:ascii="Arial" w:hAnsi="Arial" w:cs="Arial"/>
          <w:sz w:val="24"/>
        </w:rPr>
        <w:t>Political participations;</w:t>
      </w:r>
    </w:p>
    <w:p w:rsidR="00333667" w:rsidRPr="00333667" w:rsidRDefault="00333667" w:rsidP="00815808">
      <w:pPr>
        <w:pStyle w:val="ListParagraph"/>
        <w:contextualSpacing/>
        <w:jc w:val="both"/>
        <w:rPr>
          <w:rFonts w:ascii="Arial" w:hAnsi="Arial" w:cs="Arial"/>
          <w:sz w:val="24"/>
        </w:rPr>
      </w:pPr>
    </w:p>
    <w:p w:rsidR="00333667" w:rsidRDefault="00333667" w:rsidP="00815808">
      <w:pPr>
        <w:pStyle w:val="ListParagraph"/>
        <w:numPr>
          <w:ilvl w:val="0"/>
          <w:numId w:val="24"/>
        </w:numPr>
        <w:spacing w:after="160"/>
        <w:contextualSpacing/>
        <w:jc w:val="both"/>
        <w:rPr>
          <w:rFonts w:ascii="Arial" w:hAnsi="Arial" w:cs="Arial"/>
          <w:sz w:val="24"/>
        </w:rPr>
      </w:pPr>
      <w:r>
        <w:rPr>
          <w:rFonts w:ascii="Arial" w:hAnsi="Arial" w:cs="Arial"/>
          <w:sz w:val="24"/>
        </w:rPr>
        <w:t>Potential threats to security</w:t>
      </w:r>
      <w:r w:rsidR="00815808">
        <w:rPr>
          <w:rFonts w:ascii="Arial" w:hAnsi="Arial" w:cs="Arial"/>
          <w:sz w:val="24"/>
        </w:rPr>
        <w:t>; and</w:t>
      </w:r>
    </w:p>
    <w:p w:rsidR="00815808" w:rsidRPr="00815808" w:rsidRDefault="00815808" w:rsidP="00815808">
      <w:pPr>
        <w:pStyle w:val="ListParagraph"/>
        <w:contextualSpacing/>
        <w:jc w:val="both"/>
        <w:rPr>
          <w:rFonts w:ascii="Arial" w:hAnsi="Arial" w:cs="Arial"/>
          <w:sz w:val="24"/>
        </w:rPr>
      </w:pPr>
    </w:p>
    <w:p w:rsidR="00815808" w:rsidRDefault="00815808" w:rsidP="00815808">
      <w:pPr>
        <w:pStyle w:val="ListParagraph"/>
        <w:numPr>
          <w:ilvl w:val="0"/>
          <w:numId w:val="24"/>
        </w:numPr>
        <w:spacing w:after="160"/>
        <w:contextualSpacing/>
        <w:jc w:val="both"/>
        <w:rPr>
          <w:rFonts w:ascii="Arial" w:hAnsi="Arial" w:cs="Arial"/>
          <w:sz w:val="24"/>
        </w:rPr>
      </w:pPr>
      <w:r>
        <w:rPr>
          <w:rFonts w:ascii="Arial" w:hAnsi="Arial" w:cs="Arial"/>
          <w:sz w:val="24"/>
        </w:rPr>
        <w:t>Conflicts, tension and violence in neighborhood.</w:t>
      </w:r>
    </w:p>
    <w:p w:rsidR="00AC0B92" w:rsidRDefault="00AC0B92" w:rsidP="00AC0B92">
      <w:pPr>
        <w:pStyle w:val="ListParagraph"/>
        <w:jc w:val="both"/>
        <w:rPr>
          <w:rFonts w:ascii="Arial" w:hAnsi="Arial" w:cs="Arial"/>
          <w:sz w:val="24"/>
          <w:szCs w:val="24"/>
        </w:rPr>
      </w:pPr>
    </w:p>
    <w:p w:rsidR="00664C55" w:rsidRDefault="00664C55" w:rsidP="00AC0B92">
      <w:pPr>
        <w:pStyle w:val="ListParagraph"/>
        <w:jc w:val="both"/>
        <w:rPr>
          <w:rFonts w:ascii="Arial" w:hAnsi="Arial" w:cs="Arial"/>
          <w:sz w:val="24"/>
          <w:szCs w:val="24"/>
        </w:rPr>
      </w:pPr>
    </w:p>
    <w:p w:rsidR="00AC0B92" w:rsidRDefault="00AC0B92" w:rsidP="00664C55">
      <w:pPr>
        <w:pStyle w:val="Heading1"/>
      </w:pPr>
      <w:bookmarkStart w:id="47" w:name="_Toc7434015"/>
      <w:r>
        <w:t xml:space="preserve">ARTICLE </w:t>
      </w:r>
      <w:bookmarkEnd w:id="47"/>
      <w:r w:rsidR="00FD3CEF">
        <w:t>2</w:t>
      </w:r>
      <w:r w:rsidR="00CF5B2C">
        <w:t>1</w:t>
      </w:r>
    </w:p>
    <w:p w:rsidR="00AC0B92" w:rsidRDefault="00AC0B92" w:rsidP="00664C55">
      <w:pPr>
        <w:pStyle w:val="Heading1"/>
      </w:pPr>
      <w:bookmarkStart w:id="48" w:name="_Toc7434016"/>
      <w:r>
        <w:t>SCIENCE TECHNOLOGY AND INNOVATION</w:t>
      </w:r>
      <w:bookmarkEnd w:id="48"/>
    </w:p>
    <w:p w:rsidR="00AC0B92" w:rsidRDefault="00AC0B92" w:rsidP="00AC0B92">
      <w:pPr>
        <w:ind w:left="720"/>
        <w:contextualSpacing/>
        <w:jc w:val="center"/>
        <w:rPr>
          <w:rFonts w:ascii="Arial" w:hAnsi="Arial" w:cs="Arial"/>
          <w:b/>
          <w:sz w:val="24"/>
          <w:szCs w:val="24"/>
        </w:rPr>
      </w:pPr>
    </w:p>
    <w:p w:rsidR="00AC0B92" w:rsidRDefault="00AC0B92" w:rsidP="00E96787">
      <w:pPr>
        <w:pStyle w:val="ListParagraph"/>
        <w:numPr>
          <w:ilvl w:val="0"/>
          <w:numId w:val="25"/>
        </w:numPr>
        <w:spacing w:after="160"/>
        <w:contextualSpacing/>
        <w:jc w:val="both"/>
        <w:rPr>
          <w:rFonts w:ascii="Arial" w:hAnsi="Arial" w:cs="Arial"/>
          <w:sz w:val="24"/>
          <w:szCs w:val="24"/>
        </w:rPr>
      </w:pPr>
      <w:r>
        <w:rPr>
          <w:rFonts w:ascii="Arial" w:hAnsi="Arial" w:cs="Arial"/>
          <w:sz w:val="24"/>
          <w:szCs w:val="24"/>
        </w:rPr>
        <w:t>State Parties shall design and implement Research and Development (R &amp; D) surveys or integrate a module in existing economic surveys to produce and disseminate R &amp; D statistics by institutional sectors such as Business Enterprise, Higher Education, Government and Private non-profit as per the OECD Frascati Manual.</w:t>
      </w:r>
    </w:p>
    <w:p w:rsidR="00AC0B92" w:rsidRDefault="00AC0B92" w:rsidP="00AC0B92">
      <w:pPr>
        <w:pStyle w:val="ListParagraph"/>
        <w:jc w:val="both"/>
        <w:rPr>
          <w:rFonts w:ascii="Arial" w:hAnsi="Arial" w:cs="Arial"/>
          <w:sz w:val="24"/>
          <w:szCs w:val="24"/>
        </w:rPr>
      </w:pPr>
    </w:p>
    <w:p w:rsidR="00AC0B92" w:rsidRDefault="00AC0B92" w:rsidP="00E96787">
      <w:pPr>
        <w:pStyle w:val="ListParagraph"/>
        <w:numPr>
          <w:ilvl w:val="0"/>
          <w:numId w:val="25"/>
        </w:numPr>
        <w:spacing w:after="160"/>
        <w:contextualSpacing/>
        <w:jc w:val="both"/>
        <w:rPr>
          <w:rFonts w:ascii="Arial" w:hAnsi="Arial" w:cs="Arial"/>
          <w:sz w:val="24"/>
          <w:szCs w:val="24"/>
        </w:rPr>
      </w:pPr>
      <w:r>
        <w:rPr>
          <w:rFonts w:ascii="Arial" w:hAnsi="Arial" w:cs="Arial"/>
          <w:sz w:val="24"/>
          <w:szCs w:val="24"/>
        </w:rPr>
        <w:t>State Parties shall implement guidelines for collecting, reporting and using data on innovation of the Oslo Manual to produce business innovation indicators every 1 – 3 years covering the private sector and public corporations.</w:t>
      </w:r>
    </w:p>
    <w:p w:rsidR="00C61CA7" w:rsidRDefault="00C61CA7" w:rsidP="00D577E7">
      <w:pPr>
        <w:pStyle w:val="ListParagraph"/>
        <w:rPr>
          <w:rFonts w:ascii="Arial" w:hAnsi="Arial" w:cs="Arial"/>
          <w:sz w:val="24"/>
          <w:szCs w:val="24"/>
        </w:rPr>
      </w:pPr>
    </w:p>
    <w:p w:rsidR="00AC0B92" w:rsidRDefault="00AC0B92" w:rsidP="00664C55">
      <w:pPr>
        <w:pStyle w:val="Heading1"/>
      </w:pPr>
      <w:bookmarkStart w:id="49" w:name="_Toc7434017"/>
      <w:r>
        <w:t xml:space="preserve">ARTICLE </w:t>
      </w:r>
      <w:r w:rsidR="00BE312B">
        <w:t>2</w:t>
      </w:r>
      <w:bookmarkEnd w:id="49"/>
      <w:r w:rsidR="00CF5B2C">
        <w:t>2</w:t>
      </w:r>
    </w:p>
    <w:p w:rsidR="00AC0B92" w:rsidRDefault="00AC0B92" w:rsidP="00664C55">
      <w:pPr>
        <w:pStyle w:val="Heading1"/>
      </w:pPr>
      <w:bookmarkStart w:id="50" w:name="_Toc7434018"/>
      <w:r>
        <w:t>GENDER</w:t>
      </w:r>
      <w:bookmarkEnd w:id="50"/>
    </w:p>
    <w:p w:rsidR="00AC0B92" w:rsidRDefault="00AC0B92" w:rsidP="00AC0B92">
      <w:pPr>
        <w:ind w:left="720"/>
        <w:contextualSpacing/>
        <w:jc w:val="center"/>
        <w:rPr>
          <w:rFonts w:ascii="Arial" w:hAnsi="Arial" w:cs="Arial"/>
          <w:b/>
          <w:sz w:val="24"/>
          <w:szCs w:val="24"/>
        </w:rPr>
      </w:pPr>
    </w:p>
    <w:p w:rsidR="00AC0B92" w:rsidRDefault="00AC0B92" w:rsidP="00E96787">
      <w:pPr>
        <w:pStyle w:val="ListParagraph"/>
        <w:numPr>
          <w:ilvl w:val="0"/>
          <w:numId w:val="26"/>
        </w:numPr>
        <w:spacing w:after="160"/>
        <w:contextualSpacing/>
        <w:jc w:val="both"/>
        <w:rPr>
          <w:rFonts w:ascii="Arial" w:hAnsi="Arial" w:cs="Arial"/>
          <w:sz w:val="24"/>
          <w:szCs w:val="24"/>
        </w:rPr>
      </w:pPr>
      <w:r>
        <w:rPr>
          <w:rFonts w:ascii="Arial" w:hAnsi="Arial" w:cs="Arial"/>
          <w:sz w:val="24"/>
          <w:szCs w:val="24"/>
        </w:rPr>
        <w:t>State Parties shall produce official statistics related to individuals, disaggregated by sex and age on an annual basis to monitor gender parity in SADC Agenda for achieving sustainable development in the region.</w:t>
      </w:r>
    </w:p>
    <w:p w:rsidR="00AC0B92" w:rsidRDefault="00AC0B92" w:rsidP="00AC0B92">
      <w:pPr>
        <w:pStyle w:val="ListParagraph"/>
        <w:jc w:val="both"/>
        <w:rPr>
          <w:rFonts w:ascii="Arial" w:hAnsi="Arial" w:cs="Arial"/>
          <w:sz w:val="24"/>
          <w:szCs w:val="24"/>
        </w:rPr>
      </w:pPr>
    </w:p>
    <w:p w:rsidR="00AC0B92" w:rsidRDefault="00AC0B92" w:rsidP="00E96787">
      <w:pPr>
        <w:pStyle w:val="ListParagraph"/>
        <w:numPr>
          <w:ilvl w:val="0"/>
          <w:numId w:val="26"/>
        </w:numPr>
        <w:spacing w:after="160"/>
        <w:contextualSpacing/>
        <w:jc w:val="both"/>
        <w:rPr>
          <w:rFonts w:ascii="Arial" w:hAnsi="Arial" w:cs="Arial"/>
          <w:sz w:val="24"/>
          <w:szCs w:val="24"/>
        </w:rPr>
      </w:pPr>
      <w:r>
        <w:rPr>
          <w:rFonts w:ascii="Arial" w:hAnsi="Arial" w:cs="Arial"/>
          <w:sz w:val="24"/>
          <w:szCs w:val="24"/>
        </w:rPr>
        <w:t xml:space="preserve">State Parties shall </w:t>
      </w:r>
      <w:r w:rsidR="00235FC8">
        <w:rPr>
          <w:rFonts w:ascii="Arial" w:hAnsi="Arial" w:cs="Arial"/>
          <w:sz w:val="24"/>
          <w:szCs w:val="24"/>
        </w:rPr>
        <w:t xml:space="preserve">produce annual official statistics on Gender-Based Violence (GBV) and </w:t>
      </w:r>
      <w:r>
        <w:rPr>
          <w:rFonts w:ascii="Arial" w:hAnsi="Arial" w:cs="Arial"/>
          <w:sz w:val="24"/>
          <w:szCs w:val="24"/>
        </w:rPr>
        <w:t xml:space="preserve">design sample surveys or add a module of questions in an existing household survey to capture core indicators on </w:t>
      </w:r>
      <w:r w:rsidR="00235FC8">
        <w:rPr>
          <w:rFonts w:ascii="Arial" w:hAnsi="Arial" w:cs="Arial"/>
          <w:sz w:val="24"/>
          <w:szCs w:val="24"/>
        </w:rPr>
        <w:t xml:space="preserve">prevalence, </w:t>
      </w:r>
      <w:r>
        <w:rPr>
          <w:rFonts w:ascii="Arial" w:hAnsi="Arial" w:cs="Arial"/>
          <w:sz w:val="24"/>
          <w:szCs w:val="24"/>
        </w:rPr>
        <w:t xml:space="preserve">types, classification and characteristics of </w:t>
      </w:r>
      <w:r w:rsidR="00235FC8">
        <w:rPr>
          <w:rFonts w:ascii="Arial" w:hAnsi="Arial" w:cs="Arial"/>
          <w:sz w:val="24"/>
          <w:szCs w:val="24"/>
        </w:rPr>
        <w:t>GBV</w:t>
      </w:r>
      <w:r>
        <w:rPr>
          <w:rFonts w:ascii="Arial" w:hAnsi="Arial" w:cs="Arial"/>
          <w:sz w:val="24"/>
          <w:szCs w:val="24"/>
        </w:rPr>
        <w:t xml:space="preserve"> as per the UN Guidelines for Producing Statistics on Violence against women.</w:t>
      </w:r>
    </w:p>
    <w:p w:rsidR="00235FC8" w:rsidRPr="00296D91" w:rsidRDefault="00235FC8" w:rsidP="00296D91">
      <w:pPr>
        <w:pStyle w:val="ListParagraph"/>
        <w:rPr>
          <w:rFonts w:ascii="Arial" w:hAnsi="Arial" w:cs="Arial"/>
          <w:sz w:val="24"/>
          <w:szCs w:val="24"/>
        </w:rPr>
      </w:pPr>
    </w:p>
    <w:p w:rsidR="00235FC8" w:rsidRDefault="00235FC8" w:rsidP="00E96787">
      <w:pPr>
        <w:pStyle w:val="ListParagraph"/>
        <w:numPr>
          <w:ilvl w:val="0"/>
          <w:numId w:val="26"/>
        </w:numPr>
        <w:spacing w:after="160"/>
        <w:contextualSpacing/>
        <w:jc w:val="both"/>
        <w:rPr>
          <w:rFonts w:ascii="Arial" w:hAnsi="Arial" w:cs="Arial"/>
          <w:sz w:val="24"/>
          <w:szCs w:val="24"/>
        </w:rPr>
      </w:pPr>
      <w:r>
        <w:rPr>
          <w:rFonts w:ascii="Arial" w:hAnsi="Arial" w:cs="Arial"/>
          <w:sz w:val="24"/>
          <w:szCs w:val="24"/>
        </w:rPr>
        <w:t xml:space="preserve">State Parties shall </w:t>
      </w:r>
      <w:r w:rsidRPr="00235FC8">
        <w:rPr>
          <w:rFonts w:ascii="Arial" w:hAnsi="Arial" w:cs="Arial"/>
          <w:sz w:val="24"/>
          <w:szCs w:val="24"/>
        </w:rPr>
        <w:t>compile and disseminate annually official gender statistics to relevant platforms nationally, regionally and internationally.</w:t>
      </w:r>
    </w:p>
    <w:p w:rsidR="00AC0B92" w:rsidRDefault="00AC0B92" w:rsidP="00AC0B92">
      <w:pPr>
        <w:pStyle w:val="ListParagraph"/>
        <w:jc w:val="both"/>
        <w:rPr>
          <w:rFonts w:ascii="Arial" w:hAnsi="Arial" w:cs="Arial"/>
          <w:sz w:val="24"/>
          <w:szCs w:val="24"/>
        </w:rPr>
      </w:pPr>
    </w:p>
    <w:p w:rsidR="00AC0B92" w:rsidRDefault="00AC0B92" w:rsidP="00664C55">
      <w:pPr>
        <w:pStyle w:val="Heading1"/>
      </w:pPr>
      <w:bookmarkStart w:id="51" w:name="_Toc7434019"/>
      <w:r>
        <w:lastRenderedPageBreak/>
        <w:t xml:space="preserve">ARTICLE </w:t>
      </w:r>
      <w:r w:rsidR="00BE312B">
        <w:t>2</w:t>
      </w:r>
      <w:bookmarkEnd w:id="51"/>
      <w:r w:rsidR="00CF5B2C">
        <w:t>3</w:t>
      </w:r>
    </w:p>
    <w:p w:rsidR="00AC0B92" w:rsidRDefault="00AC0B92" w:rsidP="00664C55">
      <w:pPr>
        <w:pStyle w:val="Heading1"/>
      </w:pPr>
      <w:bookmarkStart w:id="52" w:name="_Toc7434020"/>
      <w:r>
        <w:t>DATA QUALITY ASSESSMENT</w:t>
      </w:r>
      <w:bookmarkEnd w:id="52"/>
    </w:p>
    <w:p w:rsidR="00AC0B92" w:rsidRDefault="00AC0B92" w:rsidP="00AC0B92">
      <w:pPr>
        <w:ind w:left="720"/>
        <w:contextualSpacing/>
        <w:jc w:val="center"/>
        <w:rPr>
          <w:rFonts w:ascii="Arial" w:hAnsi="Arial" w:cs="Arial"/>
          <w:b/>
          <w:sz w:val="24"/>
          <w:szCs w:val="24"/>
        </w:rPr>
      </w:pPr>
    </w:p>
    <w:p w:rsidR="00AC0B92" w:rsidRDefault="00AC0B92" w:rsidP="00880CFB">
      <w:pPr>
        <w:pStyle w:val="ListParagraph"/>
        <w:spacing w:after="160"/>
        <w:ind w:left="0"/>
        <w:contextualSpacing/>
        <w:jc w:val="both"/>
        <w:rPr>
          <w:rFonts w:ascii="Arial" w:hAnsi="Arial" w:cs="Arial"/>
          <w:sz w:val="24"/>
          <w:szCs w:val="24"/>
        </w:rPr>
      </w:pPr>
      <w:r>
        <w:rPr>
          <w:rFonts w:ascii="Arial" w:hAnsi="Arial" w:cs="Arial"/>
          <w:sz w:val="24"/>
          <w:szCs w:val="24"/>
        </w:rPr>
        <w:t xml:space="preserve">State Parties shall </w:t>
      </w:r>
      <w:r w:rsidR="00B767A4">
        <w:rPr>
          <w:rFonts w:ascii="Arial" w:hAnsi="Arial" w:cs="Arial"/>
          <w:sz w:val="24"/>
          <w:szCs w:val="24"/>
        </w:rPr>
        <w:t xml:space="preserve">participate </w:t>
      </w:r>
      <w:r>
        <w:rPr>
          <w:rFonts w:ascii="Arial" w:hAnsi="Arial" w:cs="Arial"/>
          <w:sz w:val="24"/>
          <w:szCs w:val="24"/>
        </w:rPr>
        <w:t xml:space="preserve">and be subject to </w:t>
      </w:r>
      <w:r w:rsidR="00235B3B">
        <w:rPr>
          <w:rFonts w:ascii="Arial" w:hAnsi="Arial" w:cs="Arial"/>
          <w:sz w:val="24"/>
          <w:szCs w:val="24"/>
        </w:rPr>
        <w:t xml:space="preserve">regular data quality assessment </w:t>
      </w:r>
      <w:r w:rsidR="009C15E7">
        <w:rPr>
          <w:rFonts w:ascii="Arial" w:hAnsi="Arial" w:cs="Arial"/>
          <w:sz w:val="24"/>
          <w:szCs w:val="24"/>
        </w:rPr>
        <w:t>undertakings</w:t>
      </w:r>
      <w:r w:rsidR="00235B3B">
        <w:rPr>
          <w:rFonts w:ascii="Arial" w:hAnsi="Arial" w:cs="Arial"/>
          <w:sz w:val="24"/>
          <w:szCs w:val="24"/>
        </w:rPr>
        <w:t xml:space="preserve"> including peer review mechanism</w:t>
      </w:r>
      <w:r w:rsidR="002D1774">
        <w:rPr>
          <w:rFonts w:ascii="Arial" w:hAnsi="Arial" w:cs="Arial"/>
          <w:sz w:val="24"/>
          <w:szCs w:val="24"/>
        </w:rPr>
        <w:t>,</w:t>
      </w:r>
      <w:r w:rsidR="00235B3B">
        <w:rPr>
          <w:rFonts w:ascii="Arial" w:hAnsi="Arial" w:cs="Arial"/>
          <w:sz w:val="24"/>
          <w:szCs w:val="24"/>
        </w:rPr>
        <w:t xml:space="preserve"> to ensure national practices are</w:t>
      </w:r>
      <w:r>
        <w:rPr>
          <w:rFonts w:ascii="Arial" w:hAnsi="Arial" w:cs="Arial"/>
          <w:sz w:val="24"/>
          <w:szCs w:val="24"/>
        </w:rPr>
        <w:t xml:space="preserve"> compliant to </w:t>
      </w:r>
      <w:r w:rsidR="002D1774">
        <w:rPr>
          <w:rFonts w:ascii="Arial" w:hAnsi="Arial" w:cs="Arial"/>
          <w:sz w:val="24"/>
          <w:szCs w:val="24"/>
        </w:rPr>
        <w:t xml:space="preserve">internationally accepted methodologies and to </w:t>
      </w:r>
      <w:r>
        <w:rPr>
          <w:rFonts w:ascii="Arial" w:hAnsi="Arial" w:cs="Arial"/>
          <w:sz w:val="24"/>
          <w:szCs w:val="24"/>
        </w:rPr>
        <w:t xml:space="preserve">the core principles </w:t>
      </w:r>
      <w:r w:rsidR="00F72CB6">
        <w:rPr>
          <w:rFonts w:ascii="Arial" w:hAnsi="Arial" w:cs="Arial"/>
          <w:sz w:val="24"/>
          <w:szCs w:val="24"/>
        </w:rPr>
        <w:t>enshrined</w:t>
      </w:r>
      <w:r>
        <w:rPr>
          <w:rFonts w:ascii="Arial" w:hAnsi="Arial" w:cs="Arial"/>
          <w:sz w:val="24"/>
          <w:szCs w:val="24"/>
        </w:rPr>
        <w:t xml:space="preserve"> in the UN Fundamental Principles of Official Statistics and African Charter of Statistics.</w:t>
      </w:r>
    </w:p>
    <w:p w:rsidR="00AC0B92" w:rsidRDefault="00AC0B92" w:rsidP="00AC0B92">
      <w:pPr>
        <w:pStyle w:val="ListParagraph"/>
        <w:ind w:left="1440"/>
        <w:jc w:val="both"/>
        <w:rPr>
          <w:rFonts w:ascii="Arial" w:hAnsi="Arial" w:cs="Arial"/>
          <w:sz w:val="24"/>
          <w:szCs w:val="24"/>
        </w:rPr>
      </w:pPr>
    </w:p>
    <w:p w:rsidR="00F40AF4" w:rsidRDefault="00F40AF4" w:rsidP="00AC0B92">
      <w:pPr>
        <w:pStyle w:val="ListParagraph"/>
        <w:ind w:left="1440"/>
        <w:jc w:val="both"/>
        <w:rPr>
          <w:rFonts w:ascii="Arial" w:hAnsi="Arial" w:cs="Arial"/>
          <w:sz w:val="24"/>
          <w:szCs w:val="24"/>
        </w:rPr>
      </w:pPr>
    </w:p>
    <w:p w:rsidR="00AC0B92" w:rsidRDefault="00AC0B92" w:rsidP="00664C55">
      <w:pPr>
        <w:pStyle w:val="Heading1"/>
      </w:pPr>
      <w:bookmarkStart w:id="53" w:name="_Toc7434021"/>
      <w:r>
        <w:t xml:space="preserve">ARTICLE </w:t>
      </w:r>
      <w:r w:rsidR="00BE312B">
        <w:t>2</w:t>
      </w:r>
      <w:bookmarkEnd w:id="53"/>
      <w:r w:rsidR="00CF5B2C">
        <w:t>4</w:t>
      </w:r>
    </w:p>
    <w:p w:rsidR="00AC0B92" w:rsidRDefault="00AC0B92" w:rsidP="00664C55">
      <w:pPr>
        <w:pStyle w:val="Heading1"/>
      </w:pPr>
      <w:bookmarkStart w:id="54" w:name="_Toc7434022"/>
      <w:r>
        <w:t>DATA TRANSMISSION</w:t>
      </w:r>
      <w:bookmarkEnd w:id="54"/>
    </w:p>
    <w:p w:rsidR="00AC0B92" w:rsidRDefault="00AC0B92" w:rsidP="00AC0B92">
      <w:pPr>
        <w:ind w:left="720"/>
        <w:contextualSpacing/>
        <w:jc w:val="center"/>
        <w:rPr>
          <w:rFonts w:ascii="Arial" w:hAnsi="Arial" w:cs="Arial"/>
          <w:b/>
          <w:sz w:val="24"/>
          <w:szCs w:val="24"/>
        </w:rPr>
      </w:pPr>
    </w:p>
    <w:p w:rsidR="00AC0B92" w:rsidRDefault="00AC0B92" w:rsidP="00E96787">
      <w:pPr>
        <w:pStyle w:val="ListParagraph"/>
        <w:numPr>
          <w:ilvl w:val="0"/>
          <w:numId w:val="27"/>
        </w:numPr>
        <w:spacing w:after="160"/>
        <w:contextualSpacing/>
        <w:jc w:val="both"/>
        <w:rPr>
          <w:rFonts w:ascii="Arial" w:hAnsi="Arial" w:cs="Arial"/>
          <w:sz w:val="24"/>
          <w:szCs w:val="24"/>
        </w:rPr>
      </w:pPr>
      <w:bookmarkStart w:id="55" w:name="_Hlk21425158"/>
      <w:r>
        <w:rPr>
          <w:rFonts w:ascii="Arial" w:hAnsi="Arial" w:cs="Arial"/>
          <w:sz w:val="24"/>
          <w:szCs w:val="24"/>
        </w:rPr>
        <w:t xml:space="preserve">State Parties shall transmit monthly, quarterly and annual data necessary for monitoring </w:t>
      </w:r>
      <w:r w:rsidR="00D83F82">
        <w:rPr>
          <w:rFonts w:ascii="Arial" w:hAnsi="Arial" w:cs="Arial"/>
          <w:sz w:val="24"/>
          <w:szCs w:val="24"/>
        </w:rPr>
        <w:t xml:space="preserve">and measuring progress </w:t>
      </w:r>
      <w:r>
        <w:rPr>
          <w:rFonts w:ascii="Arial" w:hAnsi="Arial" w:cs="Arial"/>
          <w:sz w:val="24"/>
          <w:szCs w:val="24"/>
        </w:rPr>
        <w:t>of SADC Development Agenda in standardized formats with respective metadata on statistical themes.</w:t>
      </w:r>
    </w:p>
    <w:p w:rsidR="00AC0B92" w:rsidRDefault="00AC0B92" w:rsidP="00AC0B92">
      <w:pPr>
        <w:pStyle w:val="ListParagraph"/>
        <w:jc w:val="both"/>
        <w:rPr>
          <w:rFonts w:ascii="Arial" w:hAnsi="Arial" w:cs="Arial"/>
          <w:sz w:val="24"/>
          <w:szCs w:val="24"/>
        </w:rPr>
      </w:pPr>
    </w:p>
    <w:p w:rsidR="00AC0B92" w:rsidRDefault="00AC0B92" w:rsidP="00E96787">
      <w:pPr>
        <w:pStyle w:val="ListParagraph"/>
        <w:numPr>
          <w:ilvl w:val="0"/>
          <w:numId w:val="27"/>
        </w:numPr>
        <w:spacing w:after="160"/>
        <w:contextualSpacing/>
        <w:jc w:val="both"/>
        <w:rPr>
          <w:rFonts w:ascii="Arial" w:hAnsi="Arial" w:cs="Arial"/>
          <w:sz w:val="24"/>
          <w:szCs w:val="24"/>
        </w:rPr>
      </w:pPr>
      <w:r>
        <w:rPr>
          <w:rFonts w:ascii="Arial" w:hAnsi="Arial" w:cs="Arial"/>
          <w:sz w:val="24"/>
          <w:szCs w:val="24"/>
        </w:rPr>
        <w:t>State Parties shall implement Statistical Data and Metadata Exchange (SDMX) technology in statistical domains to standardize and harmonize transmission of data and metadata to regional, continental and international organizations</w:t>
      </w:r>
      <w:bookmarkEnd w:id="55"/>
      <w:r>
        <w:rPr>
          <w:rFonts w:ascii="Arial" w:hAnsi="Arial" w:cs="Arial"/>
          <w:sz w:val="24"/>
          <w:szCs w:val="24"/>
        </w:rPr>
        <w:t xml:space="preserve">. </w:t>
      </w:r>
    </w:p>
    <w:p w:rsidR="00AC0B92" w:rsidRDefault="00AC0B92" w:rsidP="00AC0B92">
      <w:pPr>
        <w:jc w:val="both"/>
        <w:rPr>
          <w:rFonts w:ascii="Arial" w:hAnsi="Arial" w:cs="Arial"/>
          <w:sz w:val="24"/>
          <w:szCs w:val="24"/>
        </w:rPr>
      </w:pPr>
    </w:p>
    <w:p w:rsidR="00C61CA7" w:rsidRDefault="00C61CA7" w:rsidP="00C61CA7">
      <w:pPr>
        <w:pStyle w:val="Heading1"/>
      </w:pPr>
      <w:r>
        <w:t>ARTICLE 2</w:t>
      </w:r>
      <w:r w:rsidR="00CF5B2C">
        <w:t>5</w:t>
      </w:r>
    </w:p>
    <w:p w:rsidR="00C61CA7" w:rsidRDefault="00C61CA7" w:rsidP="00C61CA7">
      <w:pPr>
        <w:pStyle w:val="Heading1"/>
      </w:pPr>
      <w:r>
        <w:t xml:space="preserve">MICRODATA </w:t>
      </w:r>
    </w:p>
    <w:p w:rsidR="00C61CA7" w:rsidRDefault="00C61CA7" w:rsidP="00D577E7"/>
    <w:p w:rsidR="00C61CA7" w:rsidRPr="009448CD" w:rsidRDefault="00C61CA7" w:rsidP="00296D91">
      <w:pPr>
        <w:jc w:val="both"/>
      </w:pPr>
      <w:r w:rsidRPr="009448CD">
        <w:rPr>
          <w:rFonts w:ascii="Arial" w:hAnsi="Arial" w:cs="Arial"/>
          <w:sz w:val="24"/>
          <w:shd w:val="clear" w:color="auto" w:fill="FFFFFF"/>
        </w:rPr>
        <w:t xml:space="preserve">State Parties shall </w:t>
      </w:r>
      <w:r w:rsidR="00F55D3B">
        <w:rPr>
          <w:rFonts w:ascii="Arial" w:hAnsi="Arial" w:cs="Arial"/>
          <w:sz w:val="24"/>
          <w:shd w:val="clear" w:color="auto" w:fill="FFFFFF"/>
        </w:rPr>
        <w:t xml:space="preserve">develop and </w:t>
      </w:r>
      <w:r w:rsidR="009D4048">
        <w:rPr>
          <w:rFonts w:ascii="Arial" w:hAnsi="Arial" w:cs="Arial"/>
          <w:sz w:val="24"/>
          <w:shd w:val="clear" w:color="auto" w:fill="FFFFFF"/>
        </w:rPr>
        <w:t>implement appropriate transparent and publicly available procedures to allow</w:t>
      </w:r>
      <w:r w:rsidRPr="009448CD">
        <w:rPr>
          <w:rFonts w:ascii="Arial" w:hAnsi="Arial" w:cs="Arial"/>
          <w:sz w:val="24"/>
          <w:shd w:val="clear" w:color="auto" w:fill="FFFFFF"/>
        </w:rPr>
        <w:t xml:space="preserve"> for sharing of micro-data </w:t>
      </w:r>
      <w:r w:rsidR="009D4048">
        <w:rPr>
          <w:rFonts w:ascii="Arial" w:hAnsi="Arial" w:cs="Arial"/>
          <w:sz w:val="24"/>
          <w:shd w:val="clear" w:color="auto" w:fill="FFFFFF"/>
        </w:rPr>
        <w:t xml:space="preserve">solely for the purpose of statistical analysis to support research studies at national </w:t>
      </w:r>
      <w:r w:rsidR="00467954">
        <w:rPr>
          <w:rFonts w:ascii="Arial" w:hAnsi="Arial" w:cs="Arial"/>
          <w:sz w:val="24"/>
          <w:shd w:val="clear" w:color="auto" w:fill="FFFFFF"/>
        </w:rPr>
        <w:t xml:space="preserve">level </w:t>
      </w:r>
      <w:r w:rsidR="009D4048">
        <w:rPr>
          <w:rFonts w:ascii="Arial" w:hAnsi="Arial" w:cs="Arial"/>
          <w:sz w:val="24"/>
          <w:shd w:val="clear" w:color="auto" w:fill="FFFFFF"/>
        </w:rPr>
        <w:t xml:space="preserve">and regional </w:t>
      </w:r>
      <w:r w:rsidR="00467954">
        <w:rPr>
          <w:rFonts w:ascii="Arial" w:hAnsi="Arial" w:cs="Arial"/>
          <w:sz w:val="24"/>
          <w:shd w:val="clear" w:color="auto" w:fill="FFFFFF"/>
        </w:rPr>
        <w:t xml:space="preserve">studies </w:t>
      </w:r>
      <w:r w:rsidR="006E69A9">
        <w:rPr>
          <w:rFonts w:ascii="Arial" w:hAnsi="Arial" w:cs="Arial"/>
          <w:sz w:val="24"/>
          <w:shd w:val="clear" w:color="auto" w:fill="FFFFFF"/>
        </w:rPr>
        <w:t>on</w:t>
      </w:r>
      <w:r w:rsidR="00467954">
        <w:rPr>
          <w:rFonts w:ascii="Arial" w:hAnsi="Arial" w:cs="Arial"/>
          <w:sz w:val="24"/>
          <w:shd w:val="clear" w:color="auto" w:fill="FFFFFF"/>
        </w:rPr>
        <w:t xml:space="preserve"> integration</w:t>
      </w:r>
      <w:r w:rsidR="00D17EC2">
        <w:rPr>
          <w:rFonts w:ascii="Arial" w:hAnsi="Arial" w:cs="Arial"/>
          <w:sz w:val="24"/>
          <w:shd w:val="clear" w:color="auto" w:fill="FFFFFF"/>
        </w:rPr>
        <w:t xml:space="preserve"> and globalization</w:t>
      </w:r>
      <w:r w:rsidR="00467954">
        <w:rPr>
          <w:rFonts w:ascii="Arial" w:hAnsi="Arial" w:cs="Arial"/>
          <w:sz w:val="24"/>
          <w:shd w:val="clear" w:color="auto" w:fill="FFFFFF"/>
        </w:rPr>
        <w:t xml:space="preserve"> </w:t>
      </w:r>
      <w:r w:rsidRPr="009448CD">
        <w:rPr>
          <w:rFonts w:ascii="Arial" w:hAnsi="Arial" w:cs="Arial"/>
          <w:sz w:val="24"/>
          <w:shd w:val="clear" w:color="auto" w:fill="FFFFFF"/>
        </w:rPr>
        <w:t>under specific confidentiality procedures</w:t>
      </w:r>
      <w:r w:rsidR="009D4048">
        <w:rPr>
          <w:rFonts w:ascii="Arial" w:hAnsi="Arial" w:cs="Arial"/>
          <w:sz w:val="24"/>
          <w:shd w:val="clear" w:color="auto" w:fill="FFFFFF"/>
        </w:rPr>
        <w:t xml:space="preserve">. </w:t>
      </w:r>
    </w:p>
    <w:p w:rsidR="00BE312B" w:rsidRDefault="00BE312B" w:rsidP="00AC0B92">
      <w:pPr>
        <w:jc w:val="both"/>
        <w:rPr>
          <w:rFonts w:ascii="Arial" w:hAnsi="Arial" w:cs="Arial"/>
          <w:sz w:val="24"/>
          <w:szCs w:val="24"/>
        </w:rPr>
      </w:pPr>
    </w:p>
    <w:p w:rsidR="000D6CC2" w:rsidRPr="00A80AF5" w:rsidRDefault="000D6CC2" w:rsidP="00664C55">
      <w:pPr>
        <w:pStyle w:val="Heading1"/>
      </w:pPr>
      <w:bookmarkStart w:id="56" w:name="_Toc7434023"/>
      <w:r w:rsidRPr="00A80AF5">
        <w:t>ARTICLE 2</w:t>
      </w:r>
      <w:bookmarkEnd w:id="56"/>
      <w:r w:rsidR="00CF5B2C">
        <w:t>6</w:t>
      </w:r>
    </w:p>
    <w:p w:rsidR="000D6CC2" w:rsidRPr="00F87B3F" w:rsidRDefault="000D6CC2" w:rsidP="00664C55">
      <w:pPr>
        <w:pStyle w:val="Heading1"/>
      </w:pPr>
      <w:bookmarkStart w:id="57" w:name="_Toc7434024"/>
      <w:r w:rsidRPr="00F87B3F">
        <w:t>IMPLEMENTATION</w:t>
      </w:r>
      <w:bookmarkEnd w:id="57"/>
    </w:p>
    <w:p w:rsidR="000D6CC2" w:rsidRDefault="000D6CC2" w:rsidP="00296D91">
      <w:pPr>
        <w:tabs>
          <w:tab w:val="left" w:pos="-90"/>
          <w:tab w:val="left" w:pos="0"/>
          <w:tab w:val="left" w:pos="720"/>
          <w:tab w:val="left" w:pos="1635"/>
        </w:tabs>
        <w:jc w:val="center"/>
        <w:rPr>
          <w:rFonts w:ascii="Arial" w:hAnsi="Arial" w:cs="Arial"/>
          <w:b/>
          <w:bCs/>
          <w:sz w:val="24"/>
          <w:u w:val="single"/>
          <w:lang w:val="en-GB"/>
        </w:rPr>
      </w:pPr>
    </w:p>
    <w:p w:rsidR="00D80448" w:rsidRDefault="00D80448" w:rsidP="00D80448">
      <w:pPr>
        <w:pStyle w:val="ListParagraph"/>
        <w:numPr>
          <w:ilvl w:val="0"/>
          <w:numId w:val="38"/>
        </w:numPr>
        <w:spacing w:after="160"/>
        <w:contextualSpacing/>
        <w:jc w:val="both"/>
        <w:rPr>
          <w:rFonts w:ascii="Arial" w:hAnsi="Arial" w:cs="Arial"/>
          <w:sz w:val="24"/>
          <w:szCs w:val="24"/>
        </w:rPr>
      </w:pPr>
      <w:r>
        <w:rPr>
          <w:rFonts w:ascii="Arial" w:hAnsi="Arial" w:cs="Arial"/>
          <w:sz w:val="24"/>
          <w:szCs w:val="24"/>
        </w:rPr>
        <w:t xml:space="preserve">State Parties shall </w:t>
      </w:r>
      <w:r w:rsidRPr="00D80448">
        <w:rPr>
          <w:rFonts w:ascii="Arial" w:hAnsi="Arial" w:cs="Arial"/>
          <w:sz w:val="24"/>
          <w:szCs w:val="24"/>
        </w:rPr>
        <w:t>ensure the application and implementation of this Protocol at national level.</w:t>
      </w:r>
    </w:p>
    <w:p w:rsidR="00D80448" w:rsidRDefault="00D80448" w:rsidP="00D80448">
      <w:pPr>
        <w:pStyle w:val="ListParagraph"/>
        <w:spacing w:after="160"/>
        <w:ind w:left="360"/>
        <w:contextualSpacing/>
        <w:jc w:val="both"/>
        <w:rPr>
          <w:rFonts w:ascii="Arial" w:hAnsi="Arial" w:cs="Arial"/>
          <w:sz w:val="24"/>
          <w:szCs w:val="24"/>
        </w:rPr>
      </w:pPr>
    </w:p>
    <w:p w:rsidR="00D80448" w:rsidRDefault="00D80448" w:rsidP="00D80448">
      <w:pPr>
        <w:pStyle w:val="ListParagraph"/>
        <w:numPr>
          <w:ilvl w:val="0"/>
          <w:numId w:val="38"/>
        </w:numPr>
        <w:spacing w:after="160"/>
        <w:contextualSpacing/>
        <w:jc w:val="both"/>
        <w:rPr>
          <w:rFonts w:ascii="Arial" w:hAnsi="Arial" w:cs="Arial"/>
          <w:sz w:val="24"/>
          <w:szCs w:val="24"/>
        </w:rPr>
      </w:pPr>
      <w:r w:rsidRPr="00D80448">
        <w:rPr>
          <w:rFonts w:ascii="Arial" w:hAnsi="Arial" w:cs="Arial"/>
          <w:sz w:val="24"/>
          <w:szCs w:val="24"/>
        </w:rPr>
        <w:t>State Parties shall ensure that national statistical programmes evaluation and monitoring mechanisms are in place</w:t>
      </w:r>
      <w:r>
        <w:rPr>
          <w:rFonts w:ascii="Arial" w:hAnsi="Arial" w:cs="Arial"/>
          <w:sz w:val="24"/>
          <w:szCs w:val="24"/>
        </w:rPr>
        <w:t>.</w:t>
      </w:r>
    </w:p>
    <w:p w:rsidR="00525F2E" w:rsidRPr="00525F2E" w:rsidRDefault="00525F2E" w:rsidP="00525F2E">
      <w:pPr>
        <w:pStyle w:val="ListParagraph"/>
        <w:rPr>
          <w:rFonts w:ascii="Arial" w:hAnsi="Arial" w:cs="Arial"/>
          <w:sz w:val="24"/>
          <w:szCs w:val="24"/>
        </w:rPr>
      </w:pPr>
    </w:p>
    <w:p w:rsidR="00525F2E" w:rsidRDefault="00525F2E" w:rsidP="00D80448">
      <w:pPr>
        <w:pStyle w:val="ListParagraph"/>
        <w:numPr>
          <w:ilvl w:val="0"/>
          <w:numId w:val="38"/>
        </w:numPr>
        <w:spacing w:after="160"/>
        <w:contextualSpacing/>
        <w:jc w:val="both"/>
        <w:rPr>
          <w:rFonts w:ascii="Arial" w:hAnsi="Arial" w:cs="Arial"/>
          <w:sz w:val="24"/>
          <w:szCs w:val="24"/>
        </w:rPr>
      </w:pPr>
      <w:r>
        <w:rPr>
          <w:rFonts w:ascii="Arial" w:hAnsi="Arial" w:cs="Arial"/>
          <w:sz w:val="24"/>
          <w:szCs w:val="24"/>
        </w:rPr>
        <w:lastRenderedPageBreak/>
        <w:t>State Parties shall submit annual reports to the SADC Statistics Committee, through the Executive Secretary, showing achievements in the application/implementation of the provisions of this Protocol;</w:t>
      </w:r>
    </w:p>
    <w:p w:rsidR="00D80448" w:rsidRPr="00D80448" w:rsidRDefault="00D80448" w:rsidP="00D80448">
      <w:pPr>
        <w:pStyle w:val="ListParagraph"/>
        <w:rPr>
          <w:rFonts w:ascii="Arial" w:hAnsi="Arial" w:cs="Arial"/>
          <w:sz w:val="24"/>
          <w:szCs w:val="24"/>
        </w:rPr>
      </w:pPr>
    </w:p>
    <w:p w:rsidR="00EB6A4A" w:rsidRDefault="00EB6A4A" w:rsidP="00D80448">
      <w:pPr>
        <w:pStyle w:val="ListParagraph"/>
        <w:numPr>
          <w:ilvl w:val="0"/>
          <w:numId w:val="38"/>
        </w:numPr>
        <w:spacing w:after="160"/>
        <w:contextualSpacing/>
        <w:jc w:val="both"/>
        <w:rPr>
          <w:rFonts w:ascii="Arial" w:hAnsi="Arial" w:cs="Arial"/>
          <w:sz w:val="24"/>
          <w:szCs w:val="24"/>
        </w:rPr>
      </w:pPr>
      <w:bookmarkStart w:id="58" w:name="_Hlk21430736"/>
      <w:r w:rsidRPr="00EB6A4A">
        <w:rPr>
          <w:rFonts w:ascii="Arial" w:hAnsi="Arial" w:cs="Arial"/>
          <w:sz w:val="24"/>
          <w:szCs w:val="24"/>
        </w:rPr>
        <w:t xml:space="preserve">The achievements of the Protocol implementation </w:t>
      </w:r>
      <w:r w:rsidR="00525F2E">
        <w:rPr>
          <w:rFonts w:ascii="Arial" w:hAnsi="Arial" w:cs="Arial"/>
          <w:sz w:val="24"/>
          <w:szCs w:val="24"/>
        </w:rPr>
        <w:t>will</w:t>
      </w:r>
      <w:r w:rsidRPr="00EB6A4A">
        <w:rPr>
          <w:rFonts w:ascii="Arial" w:hAnsi="Arial" w:cs="Arial"/>
          <w:sz w:val="24"/>
          <w:szCs w:val="24"/>
        </w:rPr>
        <w:t xml:space="preserve"> be reviewed by independent experts and approved by the SADC Statistics Committee</w:t>
      </w:r>
      <w:r>
        <w:rPr>
          <w:rFonts w:ascii="Arial" w:hAnsi="Arial" w:cs="Arial"/>
          <w:sz w:val="24"/>
          <w:szCs w:val="24"/>
        </w:rPr>
        <w:t>.</w:t>
      </w:r>
    </w:p>
    <w:p w:rsidR="00EB6A4A" w:rsidRPr="00EB6A4A" w:rsidRDefault="00EB6A4A" w:rsidP="00EB6A4A">
      <w:pPr>
        <w:pStyle w:val="ListParagraph"/>
        <w:rPr>
          <w:rFonts w:ascii="Arial" w:hAnsi="Arial" w:cs="Arial"/>
          <w:sz w:val="24"/>
          <w:szCs w:val="24"/>
        </w:rPr>
      </w:pPr>
    </w:p>
    <w:p w:rsidR="00EB6A4A" w:rsidRDefault="00EB6A4A" w:rsidP="00D80448">
      <w:pPr>
        <w:pStyle w:val="ListParagraph"/>
        <w:numPr>
          <w:ilvl w:val="0"/>
          <w:numId w:val="38"/>
        </w:numPr>
        <w:spacing w:after="160"/>
        <w:contextualSpacing/>
        <w:jc w:val="both"/>
        <w:rPr>
          <w:rFonts w:ascii="Arial" w:hAnsi="Arial" w:cs="Arial"/>
          <w:sz w:val="24"/>
          <w:szCs w:val="24"/>
        </w:rPr>
      </w:pPr>
      <w:r w:rsidRPr="00EB6A4A">
        <w:rPr>
          <w:rFonts w:ascii="Arial" w:hAnsi="Arial" w:cs="Arial"/>
          <w:sz w:val="24"/>
          <w:szCs w:val="24"/>
        </w:rPr>
        <w:t>State Parties shall ensure that all stakeholders in the National Statistical System are adequately consulted to align the Protocol with national legal frameworks</w:t>
      </w:r>
      <w:r>
        <w:rPr>
          <w:rFonts w:ascii="Arial" w:hAnsi="Arial" w:cs="Arial"/>
          <w:sz w:val="24"/>
          <w:szCs w:val="24"/>
        </w:rPr>
        <w:t>.</w:t>
      </w:r>
    </w:p>
    <w:bookmarkEnd w:id="58"/>
    <w:p w:rsidR="00D80448" w:rsidRDefault="00D80448" w:rsidP="00D80448">
      <w:pPr>
        <w:pStyle w:val="ListParagraph"/>
        <w:jc w:val="both"/>
        <w:rPr>
          <w:rFonts w:ascii="Arial" w:hAnsi="Arial" w:cs="Arial"/>
          <w:sz w:val="24"/>
          <w:szCs w:val="24"/>
        </w:rPr>
      </w:pPr>
    </w:p>
    <w:p w:rsidR="000D6CC2" w:rsidRPr="00A80AF5" w:rsidRDefault="000D6CC2" w:rsidP="000D6CC2">
      <w:pPr>
        <w:tabs>
          <w:tab w:val="left" w:pos="-90"/>
          <w:tab w:val="left" w:pos="0"/>
          <w:tab w:val="left" w:pos="1635"/>
        </w:tabs>
        <w:ind w:left="720"/>
        <w:jc w:val="both"/>
        <w:rPr>
          <w:rFonts w:ascii="Arial" w:hAnsi="Arial" w:cs="Arial"/>
          <w:sz w:val="24"/>
          <w:szCs w:val="24"/>
          <w:lang w:val="en-GB"/>
        </w:rPr>
      </w:pPr>
    </w:p>
    <w:p w:rsidR="000D6CC2" w:rsidRPr="00A80AF5" w:rsidRDefault="000D6CC2" w:rsidP="00664C55">
      <w:pPr>
        <w:pStyle w:val="Heading1"/>
      </w:pPr>
      <w:bookmarkStart w:id="59" w:name="_Toc7434025"/>
      <w:r w:rsidRPr="00A80AF5">
        <w:t>ARTICLE 2</w:t>
      </w:r>
      <w:bookmarkEnd w:id="59"/>
      <w:r w:rsidR="00CF5B2C">
        <w:t>7</w:t>
      </w:r>
    </w:p>
    <w:p w:rsidR="000D6CC2" w:rsidRDefault="000D6CC2" w:rsidP="00664C55">
      <w:pPr>
        <w:pStyle w:val="Heading1"/>
      </w:pPr>
      <w:bookmarkStart w:id="60" w:name="_Toc7434026"/>
      <w:r w:rsidRPr="00F87B3F">
        <w:t>INSTITUTIONAL ARRANGEMENTS</w:t>
      </w:r>
      <w:bookmarkEnd w:id="60"/>
    </w:p>
    <w:p w:rsidR="008510A3" w:rsidRPr="008510A3" w:rsidRDefault="008510A3" w:rsidP="008510A3">
      <w:pPr>
        <w:rPr>
          <w:lang w:val="en-GB"/>
        </w:rPr>
      </w:pPr>
    </w:p>
    <w:p w:rsidR="008510A3" w:rsidRDefault="008510A3" w:rsidP="008510A3">
      <w:pPr>
        <w:pStyle w:val="ListParagraph"/>
        <w:numPr>
          <w:ilvl w:val="0"/>
          <w:numId w:val="39"/>
        </w:numPr>
        <w:spacing w:after="160"/>
        <w:contextualSpacing/>
        <w:jc w:val="both"/>
        <w:rPr>
          <w:rFonts w:ascii="Arial" w:hAnsi="Arial" w:cs="Arial"/>
          <w:sz w:val="24"/>
          <w:szCs w:val="24"/>
        </w:rPr>
      </w:pPr>
      <w:bookmarkStart w:id="61" w:name="_Hlk21430829"/>
      <w:r w:rsidRPr="00EB6A4A">
        <w:rPr>
          <w:rFonts w:ascii="Arial" w:hAnsi="Arial" w:cs="Arial"/>
          <w:sz w:val="24"/>
          <w:szCs w:val="24"/>
        </w:rPr>
        <w:t>The</w:t>
      </w:r>
      <w:r w:rsidRPr="008510A3">
        <w:rPr>
          <w:rFonts w:ascii="Arial" w:hAnsi="Arial" w:cs="Arial"/>
          <w:sz w:val="24"/>
          <w:szCs w:val="24"/>
        </w:rPr>
        <w:t xml:space="preserve"> institutional arrangements for the implementation of this Protocol shall comprise the SADC Statistics Committee (SSC) and the SADC Secretariat</w:t>
      </w:r>
      <w:bookmarkEnd w:id="61"/>
      <w:r>
        <w:rPr>
          <w:rFonts w:ascii="Arial" w:hAnsi="Arial" w:cs="Arial"/>
          <w:sz w:val="24"/>
          <w:szCs w:val="24"/>
        </w:rPr>
        <w:t>.</w:t>
      </w:r>
    </w:p>
    <w:p w:rsidR="008510A3" w:rsidRPr="00EB6A4A" w:rsidRDefault="008510A3" w:rsidP="008510A3">
      <w:pPr>
        <w:pStyle w:val="ListParagraph"/>
        <w:rPr>
          <w:rFonts w:ascii="Arial" w:hAnsi="Arial" w:cs="Arial"/>
          <w:sz w:val="24"/>
          <w:szCs w:val="24"/>
        </w:rPr>
      </w:pPr>
    </w:p>
    <w:p w:rsidR="008510A3" w:rsidRDefault="008510A3" w:rsidP="008510A3">
      <w:pPr>
        <w:pStyle w:val="ListParagraph"/>
        <w:numPr>
          <w:ilvl w:val="0"/>
          <w:numId w:val="39"/>
        </w:numPr>
        <w:spacing w:after="160"/>
        <w:contextualSpacing/>
        <w:jc w:val="both"/>
        <w:rPr>
          <w:rFonts w:ascii="Arial" w:hAnsi="Arial" w:cs="Arial"/>
          <w:sz w:val="24"/>
          <w:szCs w:val="24"/>
        </w:rPr>
      </w:pPr>
      <w:r w:rsidRPr="008510A3">
        <w:rPr>
          <w:rFonts w:ascii="Arial" w:hAnsi="Arial" w:cs="Arial"/>
          <w:sz w:val="24"/>
          <w:szCs w:val="24"/>
        </w:rPr>
        <w:t>The SSC, comprising the heads of the National Statistics Offices shall:</w:t>
      </w:r>
    </w:p>
    <w:p w:rsidR="009D2DFC" w:rsidRDefault="009D2DFC" w:rsidP="009D2DFC">
      <w:pPr>
        <w:pStyle w:val="ListParagraph"/>
        <w:tabs>
          <w:tab w:val="left" w:pos="-90"/>
          <w:tab w:val="left" w:pos="0"/>
          <w:tab w:val="left" w:pos="720"/>
          <w:tab w:val="left" w:pos="1635"/>
        </w:tabs>
        <w:spacing w:after="0"/>
        <w:ind w:left="0"/>
        <w:contextualSpacing/>
        <w:jc w:val="both"/>
        <w:rPr>
          <w:rFonts w:ascii="Arial" w:hAnsi="Arial" w:cs="Arial"/>
          <w:sz w:val="24"/>
          <w:szCs w:val="24"/>
          <w:lang w:val="en-GB"/>
        </w:rPr>
      </w:pPr>
    </w:p>
    <w:p w:rsidR="000D6CC2" w:rsidRDefault="000D6CC2" w:rsidP="00AE077C">
      <w:pPr>
        <w:numPr>
          <w:ilvl w:val="0"/>
          <w:numId w:val="29"/>
        </w:numPr>
        <w:tabs>
          <w:tab w:val="clear" w:pos="1080"/>
          <w:tab w:val="left" w:pos="-90"/>
          <w:tab w:val="left" w:pos="0"/>
          <w:tab w:val="left" w:pos="1635"/>
        </w:tabs>
        <w:suppressAutoHyphens/>
        <w:spacing w:after="0"/>
        <w:ind w:left="993" w:hanging="633"/>
        <w:jc w:val="both"/>
        <w:rPr>
          <w:rFonts w:ascii="Arial" w:hAnsi="Arial" w:cs="Arial"/>
          <w:sz w:val="24"/>
          <w:szCs w:val="24"/>
          <w:lang w:val="en-GB"/>
        </w:rPr>
      </w:pPr>
      <w:r w:rsidRPr="00BD125E">
        <w:rPr>
          <w:rFonts w:ascii="Arial" w:hAnsi="Arial" w:cs="Arial"/>
          <w:sz w:val="24"/>
          <w:szCs w:val="24"/>
          <w:lang w:val="en-GB"/>
        </w:rPr>
        <w:t xml:space="preserve">provide policy, strategic and professional guidance for the </w:t>
      </w:r>
      <w:r>
        <w:rPr>
          <w:rFonts w:ascii="Arial" w:hAnsi="Arial" w:cs="Arial"/>
          <w:sz w:val="24"/>
          <w:szCs w:val="24"/>
          <w:lang w:val="en-GB"/>
        </w:rPr>
        <w:t xml:space="preserve">statistical </w:t>
      </w:r>
      <w:r w:rsidRPr="00BD125E">
        <w:rPr>
          <w:rFonts w:ascii="Arial" w:hAnsi="Arial" w:cs="Arial"/>
          <w:sz w:val="24"/>
          <w:szCs w:val="24"/>
          <w:lang w:val="en-GB"/>
        </w:rPr>
        <w:t xml:space="preserve">development </w:t>
      </w:r>
      <w:r>
        <w:rPr>
          <w:rFonts w:ascii="Arial" w:hAnsi="Arial" w:cs="Arial"/>
          <w:sz w:val="24"/>
          <w:szCs w:val="24"/>
          <w:lang w:val="en-GB"/>
        </w:rPr>
        <w:t xml:space="preserve">and </w:t>
      </w:r>
      <w:r w:rsidRPr="00BD125E">
        <w:rPr>
          <w:rFonts w:ascii="Arial" w:hAnsi="Arial" w:cs="Arial"/>
          <w:sz w:val="24"/>
          <w:szCs w:val="24"/>
          <w:lang w:val="en-GB"/>
        </w:rPr>
        <w:t>integration process</w:t>
      </w:r>
      <w:r w:rsidR="00B5617F">
        <w:rPr>
          <w:rFonts w:ascii="Arial" w:hAnsi="Arial" w:cs="Arial"/>
          <w:sz w:val="24"/>
          <w:szCs w:val="24"/>
          <w:lang w:val="en-GB"/>
        </w:rPr>
        <w:t>es</w:t>
      </w:r>
      <w:r w:rsidRPr="00BD125E">
        <w:rPr>
          <w:rFonts w:ascii="Arial" w:hAnsi="Arial" w:cs="Arial"/>
          <w:sz w:val="24"/>
          <w:szCs w:val="24"/>
          <w:lang w:val="en-GB"/>
        </w:rPr>
        <w:t xml:space="preserve">; </w:t>
      </w:r>
    </w:p>
    <w:p w:rsidR="000D6CC2" w:rsidRDefault="000D6CC2" w:rsidP="00AE077C">
      <w:pPr>
        <w:tabs>
          <w:tab w:val="left" w:pos="-90"/>
          <w:tab w:val="left" w:pos="0"/>
          <w:tab w:val="left" w:pos="1635"/>
        </w:tabs>
        <w:suppressAutoHyphens/>
        <w:spacing w:after="0"/>
        <w:ind w:left="720"/>
        <w:jc w:val="both"/>
        <w:rPr>
          <w:rFonts w:ascii="Arial" w:hAnsi="Arial" w:cs="Arial"/>
          <w:sz w:val="24"/>
          <w:szCs w:val="24"/>
          <w:lang w:val="en-GB"/>
        </w:rPr>
      </w:pPr>
    </w:p>
    <w:p w:rsidR="000D6CC2" w:rsidRDefault="000D6CC2" w:rsidP="00AE077C">
      <w:pPr>
        <w:numPr>
          <w:ilvl w:val="0"/>
          <w:numId w:val="29"/>
        </w:numPr>
        <w:tabs>
          <w:tab w:val="clear" w:pos="1080"/>
          <w:tab w:val="left" w:pos="-90"/>
          <w:tab w:val="left" w:pos="0"/>
          <w:tab w:val="left" w:pos="1635"/>
        </w:tabs>
        <w:suppressAutoHyphens/>
        <w:spacing w:after="0"/>
        <w:ind w:left="993" w:hanging="633"/>
        <w:jc w:val="both"/>
        <w:rPr>
          <w:rFonts w:ascii="Arial" w:hAnsi="Arial" w:cs="Arial"/>
          <w:sz w:val="24"/>
          <w:szCs w:val="24"/>
          <w:lang w:val="en-GB"/>
        </w:rPr>
      </w:pPr>
      <w:r>
        <w:rPr>
          <w:rFonts w:ascii="Arial" w:hAnsi="Arial" w:cs="Arial"/>
          <w:sz w:val="24"/>
          <w:szCs w:val="24"/>
          <w:lang w:val="en-GB"/>
        </w:rPr>
        <w:t>s</w:t>
      </w:r>
      <w:r w:rsidRPr="00CE6391">
        <w:rPr>
          <w:rFonts w:ascii="Arial" w:hAnsi="Arial" w:cs="Arial"/>
          <w:sz w:val="24"/>
          <w:szCs w:val="24"/>
          <w:lang w:val="en-GB"/>
        </w:rPr>
        <w:t>et priorities</w:t>
      </w:r>
      <w:r>
        <w:rPr>
          <w:rFonts w:ascii="Arial" w:hAnsi="Arial" w:cs="Arial"/>
          <w:sz w:val="24"/>
          <w:szCs w:val="24"/>
          <w:lang w:val="en-GB"/>
        </w:rPr>
        <w:t>,</w:t>
      </w:r>
      <w:r w:rsidRPr="00CE6391">
        <w:rPr>
          <w:rFonts w:ascii="Arial" w:hAnsi="Arial" w:cs="Arial"/>
          <w:sz w:val="24"/>
          <w:szCs w:val="24"/>
          <w:lang w:val="en-GB"/>
        </w:rPr>
        <w:t xml:space="preserve"> </w:t>
      </w:r>
      <w:r>
        <w:rPr>
          <w:rFonts w:ascii="Arial" w:hAnsi="Arial" w:cs="Arial"/>
          <w:sz w:val="24"/>
          <w:szCs w:val="24"/>
          <w:lang w:val="en-GB"/>
        </w:rPr>
        <w:t>m</w:t>
      </w:r>
      <w:r w:rsidRPr="00CE6391">
        <w:rPr>
          <w:rFonts w:ascii="Arial" w:hAnsi="Arial" w:cs="Arial"/>
          <w:sz w:val="24"/>
          <w:szCs w:val="24"/>
          <w:lang w:val="en-GB"/>
        </w:rPr>
        <w:t xml:space="preserve">obilize resources for and oversee the implementation </w:t>
      </w:r>
      <w:r w:rsidR="00DC00EA">
        <w:rPr>
          <w:rFonts w:ascii="Arial" w:hAnsi="Arial" w:cs="Arial"/>
          <w:sz w:val="24"/>
          <w:szCs w:val="24"/>
          <w:lang w:val="en-GB"/>
        </w:rPr>
        <w:t>of</w:t>
      </w:r>
      <w:r w:rsidRPr="00CE6391">
        <w:rPr>
          <w:rFonts w:ascii="Arial" w:hAnsi="Arial" w:cs="Arial"/>
          <w:sz w:val="24"/>
          <w:szCs w:val="24"/>
          <w:lang w:val="en-GB"/>
        </w:rPr>
        <w:t xml:space="preserve"> statistical development in SADC; </w:t>
      </w:r>
    </w:p>
    <w:p w:rsidR="000D6CC2" w:rsidRDefault="000D6CC2" w:rsidP="00AE077C">
      <w:pPr>
        <w:pStyle w:val="ListParagraph"/>
        <w:spacing w:after="0"/>
        <w:rPr>
          <w:rFonts w:ascii="Arial" w:hAnsi="Arial" w:cs="Arial"/>
          <w:sz w:val="24"/>
          <w:szCs w:val="24"/>
          <w:lang w:val="en-GB"/>
        </w:rPr>
      </w:pPr>
    </w:p>
    <w:p w:rsidR="000D6CC2" w:rsidRDefault="000D6CC2" w:rsidP="00AE077C">
      <w:pPr>
        <w:numPr>
          <w:ilvl w:val="0"/>
          <w:numId w:val="29"/>
        </w:numPr>
        <w:tabs>
          <w:tab w:val="clear" w:pos="1080"/>
          <w:tab w:val="left" w:pos="-90"/>
          <w:tab w:val="left" w:pos="0"/>
          <w:tab w:val="left" w:pos="1635"/>
        </w:tabs>
        <w:suppressAutoHyphens/>
        <w:spacing w:after="0"/>
        <w:ind w:left="993" w:hanging="567"/>
        <w:jc w:val="both"/>
        <w:rPr>
          <w:rFonts w:ascii="Arial" w:hAnsi="Arial" w:cs="Arial"/>
          <w:sz w:val="24"/>
          <w:szCs w:val="24"/>
          <w:lang w:val="en-GB"/>
        </w:rPr>
      </w:pPr>
      <w:r>
        <w:rPr>
          <w:rFonts w:ascii="Arial" w:hAnsi="Arial" w:cs="Arial"/>
          <w:sz w:val="24"/>
          <w:szCs w:val="24"/>
          <w:lang w:val="en-GB"/>
        </w:rPr>
        <w:t xml:space="preserve">provide support </w:t>
      </w:r>
      <w:r w:rsidRPr="00CE6391">
        <w:rPr>
          <w:rFonts w:ascii="Arial" w:hAnsi="Arial" w:cs="Arial"/>
          <w:sz w:val="24"/>
          <w:szCs w:val="24"/>
          <w:lang w:val="en-GB"/>
        </w:rPr>
        <w:t xml:space="preserve">for the </w:t>
      </w:r>
      <w:r w:rsidR="000C07CF">
        <w:rPr>
          <w:rFonts w:ascii="Arial" w:hAnsi="Arial" w:cs="Arial"/>
          <w:sz w:val="24"/>
          <w:szCs w:val="24"/>
          <w:lang w:val="en-GB"/>
        </w:rPr>
        <w:t>development</w:t>
      </w:r>
      <w:r w:rsidRPr="00CE6391">
        <w:rPr>
          <w:rFonts w:ascii="Arial" w:hAnsi="Arial" w:cs="Arial"/>
          <w:sz w:val="24"/>
          <w:szCs w:val="24"/>
          <w:lang w:val="en-GB"/>
        </w:rPr>
        <w:t xml:space="preserve"> of the SADC </w:t>
      </w:r>
      <w:r w:rsidR="00904A04">
        <w:rPr>
          <w:rFonts w:ascii="Arial" w:hAnsi="Arial" w:cs="Arial"/>
          <w:sz w:val="24"/>
          <w:szCs w:val="24"/>
          <w:lang w:val="en-GB"/>
        </w:rPr>
        <w:t xml:space="preserve">Regional </w:t>
      </w:r>
      <w:r w:rsidRPr="00CE6391">
        <w:rPr>
          <w:rFonts w:ascii="Arial" w:hAnsi="Arial" w:cs="Arial"/>
          <w:sz w:val="24"/>
          <w:szCs w:val="24"/>
          <w:lang w:val="en-GB"/>
        </w:rPr>
        <w:t>Statistical System</w:t>
      </w:r>
      <w:r>
        <w:rPr>
          <w:rFonts w:ascii="Arial" w:hAnsi="Arial" w:cs="Arial"/>
          <w:sz w:val="24"/>
          <w:szCs w:val="24"/>
          <w:lang w:val="en-GB"/>
        </w:rPr>
        <w:t>, including any</w:t>
      </w:r>
      <w:r w:rsidRPr="003D2B8D">
        <w:rPr>
          <w:rFonts w:ascii="Arial" w:hAnsi="Arial" w:cs="Arial"/>
          <w:sz w:val="24"/>
          <w:szCs w:val="24"/>
          <w:lang w:val="en-GB"/>
        </w:rPr>
        <w:t xml:space="preserve"> </w:t>
      </w:r>
      <w:r w:rsidRPr="00CE6391">
        <w:rPr>
          <w:rFonts w:ascii="Arial" w:hAnsi="Arial" w:cs="Arial"/>
          <w:sz w:val="24"/>
          <w:szCs w:val="24"/>
          <w:lang w:val="en-GB"/>
        </w:rPr>
        <w:t xml:space="preserve">legal instruments; </w:t>
      </w:r>
    </w:p>
    <w:p w:rsidR="000D6CC2" w:rsidRDefault="000D6CC2" w:rsidP="00AE077C">
      <w:pPr>
        <w:pStyle w:val="ListParagraph"/>
        <w:spacing w:after="0"/>
        <w:rPr>
          <w:rFonts w:ascii="Arial" w:hAnsi="Arial" w:cs="Arial"/>
          <w:sz w:val="24"/>
          <w:szCs w:val="24"/>
          <w:lang w:val="en-GB"/>
        </w:rPr>
      </w:pPr>
    </w:p>
    <w:p w:rsidR="000D6CC2" w:rsidRDefault="000D6CC2" w:rsidP="00AE077C">
      <w:pPr>
        <w:numPr>
          <w:ilvl w:val="0"/>
          <w:numId w:val="29"/>
        </w:numPr>
        <w:tabs>
          <w:tab w:val="clear" w:pos="1080"/>
          <w:tab w:val="left" w:pos="-90"/>
          <w:tab w:val="left" w:pos="0"/>
          <w:tab w:val="left" w:pos="1635"/>
        </w:tabs>
        <w:suppressAutoHyphens/>
        <w:spacing w:after="0"/>
        <w:ind w:left="993" w:hanging="633"/>
        <w:jc w:val="both"/>
        <w:rPr>
          <w:rFonts w:ascii="Arial" w:hAnsi="Arial" w:cs="Arial"/>
          <w:sz w:val="24"/>
          <w:szCs w:val="24"/>
          <w:lang w:val="en-GB"/>
        </w:rPr>
      </w:pPr>
      <w:r w:rsidRPr="007C3A71">
        <w:rPr>
          <w:rFonts w:ascii="Arial" w:hAnsi="Arial" w:cs="Arial"/>
          <w:sz w:val="24"/>
          <w:szCs w:val="24"/>
          <w:lang w:val="en-GB"/>
        </w:rPr>
        <w:t xml:space="preserve">seek to achieve the comparability, standardization and harmonization of data across the </w:t>
      </w:r>
      <w:r w:rsidR="00080F88">
        <w:rPr>
          <w:rFonts w:ascii="Arial" w:hAnsi="Arial" w:cs="Arial"/>
          <w:sz w:val="24"/>
          <w:szCs w:val="24"/>
          <w:lang w:val="en-GB"/>
        </w:rPr>
        <w:t>SADC Regional S</w:t>
      </w:r>
      <w:r w:rsidRPr="007C3A71">
        <w:rPr>
          <w:rFonts w:ascii="Arial" w:hAnsi="Arial" w:cs="Arial"/>
          <w:sz w:val="24"/>
          <w:szCs w:val="24"/>
          <w:lang w:val="en-GB"/>
        </w:rPr>
        <w:t xml:space="preserve">tatistical </w:t>
      </w:r>
      <w:r w:rsidR="00080F88">
        <w:rPr>
          <w:rFonts w:ascii="Arial" w:hAnsi="Arial" w:cs="Arial"/>
          <w:sz w:val="24"/>
          <w:szCs w:val="24"/>
          <w:lang w:val="en-GB"/>
        </w:rPr>
        <w:t>S</w:t>
      </w:r>
      <w:r w:rsidRPr="007C3A71">
        <w:rPr>
          <w:rFonts w:ascii="Arial" w:hAnsi="Arial" w:cs="Arial"/>
          <w:sz w:val="24"/>
          <w:szCs w:val="24"/>
          <w:lang w:val="en-GB"/>
        </w:rPr>
        <w:t>ystem</w:t>
      </w:r>
      <w:r w:rsidR="00DC00EA">
        <w:rPr>
          <w:rFonts w:ascii="Arial" w:hAnsi="Arial" w:cs="Arial"/>
          <w:sz w:val="24"/>
          <w:szCs w:val="24"/>
          <w:lang w:val="en-GB"/>
        </w:rPr>
        <w:t>;</w:t>
      </w:r>
      <w:r w:rsidRPr="007C3A71">
        <w:rPr>
          <w:rFonts w:ascii="Arial" w:hAnsi="Arial" w:cs="Arial"/>
          <w:sz w:val="24"/>
          <w:szCs w:val="24"/>
          <w:lang w:val="en-GB"/>
        </w:rPr>
        <w:t xml:space="preserve"> </w:t>
      </w:r>
    </w:p>
    <w:p w:rsidR="000D6CC2" w:rsidRDefault="000D6CC2" w:rsidP="00AE077C">
      <w:pPr>
        <w:pStyle w:val="ListParagraph"/>
        <w:spacing w:after="0"/>
        <w:rPr>
          <w:rFonts w:ascii="Arial" w:hAnsi="Arial" w:cs="Arial"/>
          <w:sz w:val="24"/>
          <w:szCs w:val="24"/>
          <w:lang w:val="en-GB"/>
        </w:rPr>
      </w:pPr>
    </w:p>
    <w:p w:rsidR="009D2DFC" w:rsidRDefault="000D6CC2" w:rsidP="00AE077C">
      <w:pPr>
        <w:numPr>
          <w:ilvl w:val="0"/>
          <w:numId w:val="29"/>
        </w:numPr>
        <w:tabs>
          <w:tab w:val="clear" w:pos="1080"/>
          <w:tab w:val="left" w:pos="-90"/>
          <w:tab w:val="left" w:pos="0"/>
          <w:tab w:val="left" w:pos="1635"/>
        </w:tabs>
        <w:suppressAutoHyphens/>
        <w:spacing w:after="0"/>
        <w:ind w:left="993" w:hanging="567"/>
        <w:jc w:val="both"/>
        <w:rPr>
          <w:rFonts w:ascii="Arial" w:hAnsi="Arial" w:cs="Arial"/>
          <w:sz w:val="24"/>
          <w:szCs w:val="24"/>
          <w:lang w:val="en-GB"/>
        </w:rPr>
      </w:pPr>
      <w:r w:rsidRPr="007C3A71">
        <w:rPr>
          <w:rFonts w:ascii="Arial" w:hAnsi="Arial" w:cs="Arial"/>
          <w:sz w:val="24"/>
          <w:szCs w:val="24"/>
          <w:lang w:val="en-GB"/>
        </w:rPr>
        <w:t>arrange to organise</w:t>
      </w:r>
      <w:r w:rsidR="00DC00EA">
        <w:rPr>
          <w:rFonts w:ascii="Arial" w:hAnsi="Arial" w:cs="Arial"/>
          <w:sz w:val="24"/>
          <w:szCs w:val="24"/>
          <w:lang w:val="en-GB"/>
        </w:rPr>
        <w:t xml:space="preserve"> and participate in</w:t>
      </w:r>
      <w:r w:rsidRPr="007C3A71">
        <w:rPr>
          <w:rFonts w:ascii="Arial" w:hAnsi="Arial" w:cs="Arial"/>
          <w:sz w:val="24"/>
          <w:szCs w:val="24"/>
          <w:lang w:val="en-GB"/>
        </w:rPr>
        <w:t xml:space="preserve"> SSC meetings </w:t>
      </w:r>
      <w:r w:rsidR="00904A04">
        <w:rPr>
          <w:rFonts w:ascii="Arial" w:hAnsi="Arial" w:cs="Arial"/>
          <w:sz w:val="24"/>
          <w:szCs w:val="24"/>
          <w:lang w:val="en-GB"/>
        </w:rPr>
        <w:t xml:space="preserve">at </w:t>
      </w:r>
      <w:r w:rsidRPr="007C3A71">
        <w:rPr>
          <w:rFonts w:ascii="Arial" w:hAnsi="Arial" w:cs="Arial"/>
          <w:sz w:val="24"/>
          <w:szCs w:val="24"/>
          <w:lang w:val="en-GB"/>
        </w:rPr>
        <w:t>least once every year</w:t>
      </w:r>
      <w:r w:rsidR="00DC00EA">
        <w:rPr>
          <w:rFonts w:ascii="Arial" w:hAnsi="Arial" w:cs="Arial"/>
          <w:sz w:val="24"/>
          <w:szCs w:val="24"/>
          <w:lang w:val="en-GB"/>
        </w:rPr>
        <w:t>; and</w:t>
      </w:r>
    </w:p>
    <w:p w:rsidR="00DC00EA" w:rsidRDefault="00DC00EA" w:rsidP="00DC00EA">
      <w:pPr>
        <w:pStyle w:val="ListParagraph"/>
        <w:rPr>
          <w:rFonts w:ascii="Arial" w:hAnsi="Arial" w:cs="Arial"/>
          <w:sz w:val="24"/>
          <w:szCs w:val="24"/>
          <w:lang w:val="en-GB"/>
        </w:rPr>
      </w:pPr>
    </w:p>
    <w:p w:rsidR="008510A3" w:rsidRPr="008510A3" w:rsidRDefault="008510A3" w:rsidP="00C34462">
      <w:pPr>
        <w:pStyle w:val="ListParagraph"/>
        <w:numPr>
          <w:ilvl w:val="0"/>
          <w:numId w:val="39"/>
        </w:numPr>
        <w:jc w:val="both"/>
        <w:rPr>
          <w:rFonts w:ascii="Arial" w:hAnsi="Arial" w:cs="Arial"/>
          <w:sz w:val="24"/>
          <w:szCs w:val="24"/>
          <w:lang w:val="en-GB"/>
        </w:rPr>
      </w:pPr>
      <w:r w:rsidRPr="008510A3">
        <w:rPr>
          <w:rFonts w:ascii="Arial" w:hAnsi="Arial" w:cs="Arial"/>
          <w:sz w:val="24"/>
          <w:szCs w:val="24"/>
        </w:rPr>
        <w:t>The SADC Secretariat, represented by the Statistics Unit</w:t>
      </w:r>
      <w:r w:rsidR="00C13945">
        <w:rPr>
          <w:rFonts w:ascii="Arial" w:hAnsi="Arial" w:cs="Arial"/>
          <w:sz w:val="24"/>
          <w:szCs w:val="24"/>
        </w:rPr>
        <w:t>,</w:t>
      </w:r>
      <w:r w:rsidRPr="008510A3">
        <w:rPr>
          <w:rFonts w:ascii="Arial" w:hAnsi="Arial" w:cs="Arial"/>
          <w:sz w:val="24"/>
          <w:szCs w:val="24"/>
        </w:rPr>
        <w:t xml:space="preserve"> shall be responsible for facilitating and coordinating the implementation of the Protocol and shall:</w:t>
      </w:r>
    </w:p>
    <w:p w:rsidR="000D6CC2" w:rsidRPr="006D7643" w:rsidRDefault="000D6CC2" w:rsidP="009D2DFC">
      <w:pPr>
        <w:pStyle w:val="ListParagraph"/>
        <w:tabs>
          <w:tab w:val="left" w:pos="-90"/>
          <w:tab w:val="left" w:pos="0"/>
          <w:tab w:val="left" w:pos="720"/>
          <w:tab w:val="left" w:pos="1635"/>
        </w:tabs>
        <w:spacing w:after="0"/>
        <w:ind w:left="0"/>
        <w:jc w:val="both"/>
        <w:rPr>
          <w:rFonts w:ascii="Arial" w:hAnsi="Arial" w:cs="Arial"/>
          <w:sz w:val="24"/>
          <w:szCs w:val="24"/>
          <w:lang w:val="en-GB"/>
        </w:rPr>
      </w:pPr>
    </w:p>
    <w:p w:rsidR="000D6CC2" w:rsidRDefault="000D6CC2" w:rsidP="00AE077C">
      <w:pPr>
        <w:pStyle w:val="ListParagraph"/>
        <w:numPr>
          <w:ilvl w:val="0"/>
          <w:numId w:val="30"/>
        </w:numPr>
        <w:tabs>
          <w:tab w:val="left" w:pos="-90"/>
          <w:tab w:val="left" w:pos="0"/>
          <w:tab w:val="num" w:pos="360"/>
          <w:tab w:val="left" w:pos="1635"/>
        </w:tabs>
        <w:spacing w:after="0"/>
        <w:ind w:left="993" w:hanging="644"/>
        <w:contextualSpacing/>
        <w:jc w:val="both"/>
        <w:rPr>
          <w:rFonts w:ascii="Arial" w:hAnsi="Arial" w:cs="Arial"/>
          <w:sz w:val="24"/>
          <w:szCs w:val="24"/>
          <w:lang w:val="en-GB"/>
        </w:rPr>
      </w:pPr>
      <w:r>
        <w:rPr>
          <w:rFonts w:ascii="Arial" w:hAnsi="Arial" w:cs="Arial"/>
          <w:sz w:val="24"/>
          <w:szCs w:val="24"/>
          <w:lang w:val="en-GB"/>
        </w:rPr>
        <w:t>co-ordinate and rationalise</w:t>
      </w:r>
      <w:r w:rsidRPr="006D7643">
        <w:rPr>
          <w:rFonts w:ascii="Arial" w:hAnsi="Arial" w:cs="Arial"/>
          <w:sz w:val="24"/>
          <w:szCs w:val="24"/>
          <w:lang w:val="en-GB"/>
        </w:rPr>
        <w:t xml:space="preserve"> all regional statistical activities</w:t>
      </w:r>
      <w:r w:rsidR="00606FD9">
        <w:rPr>
          <w:rFonts w:ascii="Arial" w:hAnsi="Arial" w:cs="Arial"/>
          <w:sz w:val="24"/>
          <w:szCs w:val="24"/>
          <w:lang w:val="en-GB"/>
        </w:rPr>
        <w:t xml:space="preserve"> in line with continental and international statistical frameworks</w:t>
      </w:r>
      <w:r w:rsidRPr="006D7643">
        <w:rPr>
          <w:rFonts w:ascii="Arial" w:hAnsi="Arial" w:cs="Arial"/>
          <w:sz w:val="24"/>
          <w:szCs w:val="24"/>
          <w:lang w:val="en-GB"/>
        </w:rPr>
        <w:t xml:space="preserve">; </w:t>
      </w:r>
    </w:p>
    <w:p w:rsidR="000D6CC2" w:rsidRDefault="000D6CC2" w:rsidP="009D2DFC">
      <w:pPr>
        <w:pStyle w:val="ListParagraph"/>
        <w:tabs>
          <w:tab w:val="left" w:pos="-90"/>
          <w:tab w:val="left" w:pos="0"/>
          <w:tab w:val="left" w:pos="1635"/>
        </w:tabs>
        <w:spacing w:after="0"/>
        <w:jc w:val="both"/>
        <w:rPr>
          <w:rFonts w:ascii="Arial" w:hAnsi="Arial" w:cs="Arial"/>
          <w:sz w:val="24"/>
          <w:szCs w:val="24"/>
          <w:lang w:val="en-GB"/>
        </w:rPr>
      </w:pPr>
    </w:p>
    <w:p w:rsidR="000D6CC2" w:rsidRDefault="000D6CC2" w:rsidP="00AE077C">
      <w:pPr>
        <w:pStyle w:val="ListParagraph"/>
        <w:numPr>
          <w:ilvl w:val="0"/>
          <w:numId w:val="30"/>
        </w:numPr>
        <w:tabs>
          <w:tab w:val="left" w:pos="-90"/>
          <w:tab w:val="left" w:pos="0"/>
          <w:tab w:val="num" w:pos="360"/>
          <w:tab w:val="left" w:pos="1635"/>
        </w:tabs>
        <w:spacing w:after="0"/>
        <w:ind w:left="993" w:hanging="567"/>
        <w:contextualSpacing/>
        <w:jc w:val="both"/>
        <w:rPr>
          <w:rFonts w:ascii="Arial" w:hAnsi="Arial" w:cs="Arial"/>
          <w:sz w:val="24"/>
          <w:szCs w:val="24"/>
          <w:lang w:val="en-GB"/>
        </w:rPr>
      </w:pPr>
      <w:r w:rsidRPr="006D7643">
        <w:rPr>
          <w:rFonts w:ascii="Arial" w:hAnsi="Arial" w:cs="Arial"/>
          <w:sz w:val="24"/>
          <w:szCs w:val="24"/>
          <w:lang w:val="en-GB"/>
        </w:rPr>
        <w:lastRenderedPageBreak/>
        <w:t xml:space="preserve">design and implement regional projects on prioritised statistical subject matter areas; </w:t>
      </w:r>
    </w:p>
    <w:p w:rsidR="000D6CC2" w:rsidRPr="0056569E" w:rsidRDefault="000D6CC2" w:rsidP="009D2DFC">
      <w:pPr>
        <w:pStyle w:val="ListParagraph"/>
        <w:spacing w:after="0"/>
        <w:rPr>
          <w:rFonts w:ascii="Arial" w:hAnsi="Arial" w:cs="Arial"/>
          <w:sz w:val="24"/>
          <w:szCs w:val="24"/>
          <w:lang w:val="en-GB"/>
        </w:rPr>
      </w:pPr>
    </w:p>
    <w:p w:rsidR="000D6CC2" w:rsidRDefault="000D6CC2" w:rsidP="00AE077C">
      <w:pPr>
        <w:pStyle w:val="ListParagraph"/>
        <w:numPr>
          <w:ilvl w:val="0"/>
          <w:numId w:val="30"/>
        </w:numPr>
        <w:tabs>
          <w:tab w:val="left" w:pos="-90"/>
          <w:tab w:val="left" w:pos="0"/>
          <w:tab w:val="num" w:pos="360"/>
          <w:tab w:val="left" w:pos="1635"/>
        </w:tabs>
        <w:spacing w:after="0"/>
        <w:ind w:left="993" w:hanging="567"/>
        <w:contextualSpacing/>
        <w:jc w:val="both"/>
        <w:rPr>
          <w:rFonts w:ascii="Arial" w:hAnsi="Arial" w:cs="Arial"/>
          <w:sz w:val="24"/>
          <w:szCs w:val="24"/>
          <w:lang w:val="en-GB"/>
        </w:rPr>
      </w:pPr>
      <w:r w:rsidRPr="006D7643">
        <w:rPr>
          <w:rFonts w:ascii="Arial" w:hAnsi="Arial" w:cs="Arial"/>
          <w:sz w:val="24"/>
          <w:szCs w:val="24"/>
          <w:lang w:val="en-GB"/>
        </w:rPr>
        <w:t xml:space="preserve">provide leadership, professional and technical advice on </w:t>
      </w:r>
      <w:r w:rsidR="002734B8">
        <w:rPr>
          <w:rFonts w:ascii="Arial" w:hAnsi="Arial" w:cs="Arial"/>
          <w:sz w:val="24"/>
          <w:szCs w:val="24"/>
          <w:lang w:val="en-GB"/>
        </w:rPr>
        <w:t xml:space="preserve">statistical </w:t>
      </w:r>
      <w:r w:rsidRPr="006D7643">
        <w:rPr>
          <w:rFonts w:ascii="Arial" w:hAnsi="Arial" w:cs="Arial"/>
          <w:sz w:val="24"/>
          <w:szCs w:val="24"/>
          <w:lang w:val="en-GB"/>
        </w:rPr>
        <w:t xml:space="preserve">harmonisation and standardisation issues; </w:t>
      </w:r>
    </w:p>
    <w:p w:rsidR="000D6CC2" w:rsidRPr="0056569E" w:rsidRDefault="000D6CC2" w:rsidP="009D2DFC">
      <w:pPr>
        <w:pStyle w:val="ListParagraph"/>
        <w:spacing w:after="0"/>
        <w:rPr>
          <w:rFonts w:ascii="Arial" w:hAnsi="Arial" w:cs="Arial"/>
          <w:sz w:val="24"/>
          <w:szCs w:val="24"/>
          <w:lang w:val="en-GB"/>
        </w:rPr>
      </w:pPr>
    </w:p>
    <w:p w:rsidR="000D6CC2" w:rsidRDefault="000D6CC2" w:rsidP="00AE077C">
      <w:pPr>
        <w:pStyle w:val="ListParagraph"/>
        <w:numPr>
          <w:ilvl w:val="0"/>
          <w:numId w:val="30"/>
        </w:numPr>
        <w:tabs>
          <w:tab w:val="left" w:pos="-90"/>
          <w:tab w:val="left" w:pos="0"/>
          <w:tab w:val="num" w:pos="360"/>
          <w:tab w:val="left" w:pos="1635"/>
        </w:tabs>
        <w:spacing w:after="0"/>
        <w:ind w:left="993" w:hanging="633"/>
        <w:contextualSpacing/>
        <w:jc w:val="both"/>
        <w:rPr>
          <w:rFonts w:ascii="Arial" w:hAnsi="Arial" w:cs="Arial"/>
          <w:sz w:val="24"/>
          <w:szCs w:val="24"/>
          <w:lang w:val="en-GB"/>
        </w:rPr>
      </w:pPr>
      <w:r w:rsidRPr="006D7643">
        <w:rPr>
          <w:rFonts w:ascii="Arial" w:hAnsi="Arial" w:cs="Arial"/>
          <w:sz w:val="24"/>
          <w:szCs w:val="24"/>
          <w:lang w:val="en-GB"/>
        </w:rPr>
        <w:t>be the central point for regional data and statistics including technical advice on the development</w:t>
      </w:r>
      <w:r w:rsidR="00904A04">
        <w:rPr>
          <w:rFonts w:ascii="Arial" w:hAnsi="Arial" w:cs="Arial"/>
          <w:sz w:val="24"/>
          <w:szCs w:val="24"/>
          <w:lang w:val="en-GB"/>
        </w:rPr>
        <w:t>, maintenance and updating</w:t>
      </w:r>
      <w:r w:rsidRPr="006D7643">
        <w:rPr>
          <w:rFonts w:ascii="Arial" w:hAnsi="Arial" w:cs="Arial"/>
          <w:sz w:val="24"/>
          <w:szCs w:val="24"/>
          <w:lang w:val="en-GB"/>
        </w:rPr>
        <w:t xml:space="preserve"> of official </w:t>
      </w:r>
      <w:r w:rsidR="0076297D">
        <w:rPr>
          <w:rFonts w:ascii="Arial" w:hAnsi="Arial" w:cs="Arial"/>
          <w:sz w:val="24"/>
          <w:szCs w:val="24"/>
          <w:lang w:val="en-GB"/>
        </w:rPr>
        <w:t xml:space="preserve">regional </w:t>
      </w:r>
      <w:r w:rsidRPr="006D7643">
        <w:rPr>
          <w:rFonts w:ascii="Arial" w:hAnsi="Arial" w:cs="Arial"/>
          <w:sz w:val="24"/>
          <w:szCs w:val="24"/>
          <w:lang w:val="en-GB"/>
        </w:rPr>
        <w:t>statistics database</w:t>
      </w:r>
      <w:r w:rsidR="00606FD9">
        <w:rPr>
          <w:rFonts w:ascii="Arial" w:hAnsi="Arial" w:cs="Arial"/>
          <w:sz w:val="24"/>
          <w:szCs w:val="24"/>
          <w:lang w:val="en-GB"/>
        </w:rPr>
        <w:t>;</w:t>
      </w:r>
      <w:r w:rsidR="00433C6F">
        <w:rPr>
          <w:rFonts w:ascii="Arial" w:hAnsi="Arial" w:cs="Arial"/>
          <w:sz w:val="24"/>
          <w:szCs w:val="24"/>
          <w:lang w:val="en-GB"/>
        </w:rPr>
        <w:t xml:space="preserve"> </w:t>
      </w:r>
    </w:p>
    <w:p w:rsidR="00080F88" w:rsidRPr="00080F88" w:rsidRDefault="00080F88" w:rsidP="00735B30">
      <w:pPr>
        <w:pStyle w:val="ListParagraph"/>
        <w:spacing w:after="0"/>
        <w:rPr>
          <w:rFonts w:ascii="Arial" w:hAnsi="Arial" w:cs="Arial"/>
          <w:sz w:val="24"/>
          <w:szCs w:val="24"/>
          <w:lang w:val="en-GB"/>
        </w:rPr>
      </w:pPr>
    </w:p>
    <w:p w:rsidR="00080F88" w:rsidRDefault="00080F88" w:rsidP="00AE077C">
      <w:pPr>
        <w:pStyle w:val="ListParagraph"/>
        <w:numPr>
          <w:ilvl w:val="0"/>
          <w:numId w:val="30"/>
        </w:numPr>
        <w:tabs>
          <w:tab w:val="left" w:pos="-90"/>
          <w:tab w:val="left" w:pos="0"/>
          <w:tab w:val="num" w:pos="360"/>
          <w:tab w:val="left" w:pos="1635"/>
        </w:tabs>
        <w:spacing w:after="0"/>
        <w:ind w:left="993" w:hanging="633"/>
        <w:contextualSpacing/>
        <w:jc w:val="both"/>
        <w:rPr>
          <w:rFonts w:ascii="Arial" w:hAnsi="Arial" w:cs="Arial"/>
          <w:sz w:val="24"/>
          <w:szCs w:val="24"/>
          <w:lang w:val="en-GB"/>
        </w:rPr>
      </w:pPr>
      <w:r>
        <w:rPr>
          <w:rFonts w:ascii="Arial" w:hAnsi="Arial" w:cs="Arial"/>
          <w:sz w:val="24"/>
          <w:szCs w:val="24"/>
          <w:lang w:val="en-GB"/>
        </w:rPr>
        <w:t>ensure that SADC regional statistics are accessible and usable by a whole range of stakeholders; and</w:t>
      </w:r>
    </w:p>
    <w:p w:rsidR="00433C6F" w:rsidRPr="00433C6F" w:rsidRDefault="00433C6F" w:rsidP="00433C6F">
      <w:pPr>
        <w:pStyle w:val="ListParagraph"/>
        <w:spacing w:after="0"/>
        <w:rPr>
          <w:rFonts w:ascii="Arial" w:hAnsi="Arial" w:cs="Arial"/>
          <w:sz w:val="24"/>
          <w:szCs w:val="24"/>
          <w:lang w:val="en-GB"/>
        </w:rPr>
      </w:pPr>
    </w:p>
    <w:p w:rsidR="00433C6F" w:rsidRDefault="00433C6F" w:rsidP="00AE077C">
      <w:pPr>
        <w:pStyle w:val="ListParagraph"/>
        <w:numPr>
          <w:ilvl w:val="0"/>
          <w:numId w:val="30"/>
        </w:numPr>
        <w:tabs>
          <w:tab w:val="left" w:pos="-90"/>
          <w:tab w:val="left" w:pos="0"/>
          <w:tab w:val="num" w:pos="360"/>
          <w:tab w:val="left" w:pos="1635"/>
        </w:tabs>
        <w:spacing w:after="0"/>
        <w:ind w:left="993" w:hanging="567"/>
        <w:contextualSpacing/>
        <w:jc w:val="both"/>
        <w:rPr>
          <w:rFonts w:ascii="Arial" w:hAnsi="Arial" w:cs="Arial"/>
          <w:sz w:val="24"/>
          <w:szCs w:val="24"/>
          <w:lang w:val="en-GB"/>
        </w:rPr>
      </w:pPr>
      <w:r>
        <w:rPr>
          <w:rFonts w:ascii="Arial" w:hAnsi="Arial" w:cs="Arial"/>
          <w:sz w:val="24"/>
          <w:szCs w:val="24"/>
          <w:lang w:val="en-GB"/>
        </w:rPr>
        <w:t>develop and project well-coordinated and coherent positions of SADC regional statistics in continental and international forums.</w:t>
      </w:r>
    </w:p>
    <w:p w:rsidR="000D6CC2" w:rsidRPr="006D7643" w:rsidRDefault="000D6CC2" w:rsidP="000D6CC2">
      <w:pPr>
        <w:pStyle w:val="ListParagraph"/>
        <w:tabs>
          <w:tab w:val="left" w:pos="-90"/>
          <w:tab w:val="left" w:pos="0"/>
          <w:tab w:val="left" w:pos="720"/>
          <w:tab w:val="left" w:pos="1635"/>
        </w:tabs>
        <w:ind w:left="0"/>
        <w:jc w:val="both"/>
        <w:rPr>
          <w:rFonts w:ascii="Arial" w:hAnsi="Arial" w:cs="Arial"/>
          <w:sz w:val="24"/>
          <w:szCs w:val="24"/>
          <w:lang w:val="en-GB"/>
        </w:rPr>
      </w:pPr>
    </w:p>
    <w:p w:rsidR="000D6CC2" w:rsidRDefault="000D6CC2" w:rsidP="000D6CC2">
      <w:pPr>
        <w:pStyle w:val="Heading2"/>
        <w:numPr>
          <w:ilvl w:val="0"/>
          <w:numId w:val="0"/>
        </w:numPr>
        <w:ind w:left="576"/>
        <w:jc w:val="center"/>
        <w:rPr>
          <w:rFonts w:eastAsia="Calibri" w:cs="Arial"/>
          <w:bCs w:val="0"/>
          <w:sz w:val="24"/>
          <w:szCs w:val="24"/>
        </w:rPr>
      </w:pPr>
    </w:p>
    <w:p w:rsidR="000D6CC2" w:rsidRPr="00A51D81" w:rsidRDefault="000D6CC2" w:rsidP="00664C55">
      <w:pPr>
        <w:pStyle w:val="Heading1"/>
        <w:rPr>
          <w:rFonts w:eastAsia="Calibri"/>
        </w:rPr>
      </w:pPr>
      <w:bookmarkStart w:id="62" w:name="_Toc7434027"/>
      <w:r w:rsidRPr="00A51D81">
        <w:rPr>
          <w:rFonts w:eastAsia="Calibri"/>
        </w:rPr>
        <w:t xml:space="preserve">ARTICLE </w:t>
      </w:r>
      <w:r w:rsidR="00BE312B">
        <w:rPr>
          <w:rFonts w:eastAsia="Calibri"/>
        </w:rPr>
        <w:t>2</w:t>
      </w:r>
      <w:bookmarkEnd w:id="62"/>
      <w:r w:rsidR="00CF5B2C">
        <w:rPr>
          <w:rFonts w:eastAsia="Calibri"/>
        </w:rPr>
        <w:t>8</w:t>
      </w:r>
    </w:p>
    <w:p w:rsidR="000D6CC2" w:rsidRPr="00A51D81" w:rsidRDefault="000D6CC2" w:rsidP="00664C55">
      <w:pPr>
        <w:pStyle w:val="Heading1"/>
        <w:rPr>
          <w:rFonts w:eastAsia="Calibri"/>
        </w:rPr>
      </w:pPr>
      <w:bookmarkStart w:id="63" w:name="_Toc531809733"/>
      <w:bookmarkStart w:id="64" w:name="_Toc7434028"/>
      <w:r w:rsidRPr="00A51D81">
        <w:rPr>
          <w:rFonts w:eastAsia="Calibri"/>
        </w:rPr>
        <w:t>FINANCIAL PROVISIONS</w:t>
      </w:r>
      <w:bookmarkEnd w:id="63"/>
      <w:bookmarkEnd w:id="64"/>
    </w:p>
    <w:p w:rsidR="000D6CC2" w:rsidRDefault="000D6CC2" w:rsidP="000D6CC2">
      <w:pPr>
        <w:spacing w:after="0"/>
        <w:jc w:val="both"/>
        <w:rPr>
          <w:rFonts w:ascii="Arial" w:hAnsi="Arial" w:cs="Arial"/>
          <w:sz w:val="24"/>
          <w:szCs w:val="24"/>
          <w:lang w:val="en-GB"/>
        </w:rPr>
      </w:pPr>
    </w:p>
    <w:p w:rsidR="000D6CC2" w:rsidRPr="00A51D81" w:rsidRDefault="000D6CC2" w:rsidP="000D6CC2">
      <w:pPr>
        <w:spacing w:after="0"/>
        <w:jc w:val="both"/>
        <w:rPr>
          <w:rFonts w:ascii="Arial" w:hAnsi="Arial" w:cs="Arial"/>
          <w:sz w:val="24"/>
          <w:szCs w:val="24"/>
          <w:lang w:val="en-GB"/>
        </w:rPr>
      </w:pPr>
      <w:r>
        <w:rPr>
          <w:rFonts w:ascii="Arial" w:hAnsi="Arial" w:cs="Arial"/>
          <w:sz w:val="24"/>
          <w:szCs w:val="24"/>
          <w:lang w:val="en-GB"/>
        </w:rPr>
        <w:t>R</w:t>
      </w:r>
      <w:r w:rsidRPr="00A51D81">
        <w:rPr>
          <w:rFonts w:ascii="Arial" w:hAnsi="Arial" w:cs="Arial"/>
          <w:sz w:val="24"/>
          <w:szCs w:val="24"/>
          <w:lang w:val="en-GB"/>
        </w:rPr>
        <w:t xml:space="preserve">egional </w:t>
      </w:r>
      <w:r>
        <w:rPr>
          <w:rFonts w:ascii="Arial" w:hAnsi="Arial" w:cs="Arial"/>
          <w:sz w:val="24"/>
          <w:szCs w:val="24"/>
          <w:lang w:val="en-GB"/>
        </w:rPr>
        <w:t xml:space="preserve">and national statistical strategies and </w:t>
      </w:r>
      <w:r w:rsidRPr="00A51D81">
        <w:rPr>
          <w:rFonts w:ascii="Arial" w:hAnsi="Arial" w:cs="Arial"/>
          <w:sz w:val="24"/>
          <w:szCs w:val="24"/>
          <w:lang w:val="en-GB"/>
        </w:rPr>
        <w:t xml:space="preserve">programmes under this Protocol </w:t>
      </w:r>
      <w:r w:rsidRPr="008E0798">
        <w:rPr>
          <w:rFonts w:ascii="Arial" w:hAnsi="Arial" w:cs="Arial"/>
          <w:sz w:val="24"/>
          <w:szCs w:val="24"/>
          <w:lang w:val="en-GB"/>
        </w:rPr>
        <w:t>may be</w:t>
      </w:r>
      <w:r>
        <w:rPr>
          <w:rFonts w:ascii="Arial" w:hAnsi="Arial" w:cs="Arial"/>
          <w:sz w:val="24"/>
          <w:szCs w:val="24"/>
          <w:lang w:val="en-GB"/>
        </w:rPr>
        <w:t xml:space="preserve"> </w:t>
      </w:r>
      <w:r w:rsidRPr="00A51D81">
        <w:rPr>
          <w:rFonts w:ascii="Arial" w:hAnsi="Arial" w:cs="Arial"/>
          <w:sz w:val="24"/>
          <w:szCs w:val="24"/>
          <w:lang w:val="en-GB"/>
        </w:rPr>
        <w:t xml:space="preserve">financed from: </w:t>
      </w:r>
    </w:p>
    <w:p w:rsidR="000D6CC2" w:rsidRPr="00A51D81" w:rsidRDefault="000D6CC2" w:rsidP="000D6CC2">
      <w:pPr>
        <w:spacing w:after="0"/>
        <w:jc w:val="both"/>
        <w:rPr>
          <w:rFonts w:ascii="Arial" w:hAnsi="Arial" w:cs="Arial"/>
          <w:sz w:val="24"/>
          <w:szCs w:val="24"/>
          <w:lang w:val="en-GB"/>
        </w:rPr>
      </w:pPr>
    </w:p>
    <w:p w:rsidR="000D6CC2" w:rsidRDefault="000D6CC2" w:rsidP="008510A3">
      <w:pPr>
        <w:numPr>
          <w:ilvl w:val="0"/>
          <w:numId w:val="28"/>
        </w:numPr>
        <w:spacing w:before="120" w:after="120"/>
        <w:ind w:left="993" w:hanging="630"/>
        <w:jc w:val="both"/>
        <w:rPr>
          <w:rFonts w:ascii="Arial" w:hAnsi="Arial" w:cs="Arial"/>
          <w:sz w:val="24"/>
          <w:szCs w:val="24"/>
          <w:lang w:val="en-GB"/>
        </w:rPr>
      </w:pPr>
      <w:r>
        <w:rPr>
          <w:rFonts w:ascii="Arial" w:hAnsi="Arial" w:cs="Arial"/>
          <w:sz w:val="24"/>
          <w:szCs w:val="24"/>
          <w:lang w:val="en-GB"/>
        </w:rPr>
        <w:t>Allocation of financial resources</w:t>
      </w:r>
      <w:r w:rsidRPr="00B80A78">
        <w:rPr>
          <w:rFonts w:ascii="Arial" w:hAnsi="Arial" w:cs="Arial"/>
          <w:sz w:val="24"/>
          <w:szCs w:val="24"/>
          <w:lang w:val="en-GB"/>
        </w:rPr>
        <w:t xml:space="preserve"> by State Parties</w:t>
      </w:r>
      <w:r>
        <w:rPr>
          <w:rFonts w:ascii="Arial" w:hAnsi="Arial" w:cs="Arial"/>
          <w:sz w:val="24"/>
          <w:szCs w:val="24"/>
          <w:lang w:val="en-GB"/>
        </w:rPr>
        <w:t xml:space="preserve"> in their budgets</w:t>
      </w:r>
      <w:r w:rsidRPr="00B80A78">
        <w:rPr>
          <w:rFonts w:ascii="Arial" w:hAnsi="Arial" w:cs="Arial"/>
          <w:sz w:val="24"/>
          <w:szCs w:val="24"/>
          <w:lang w:val="en-GB"/>
        </w:rPr>
        <w:t xml:space="preserve">; </w:t>
      </w:r>
    </w:p>
    <w:p w:rsidR="009D2DFC" w:rsidRDefault="009D2DFC" w:rsidP="00B21810">
      <w:pPr>
        <w:spacing w:after="0"/>
        <w:ind w:left="720"/>
        <w:rPr>
          <w:rFonts w:ascii="Arial" w:hAnsi="Arial" w:cs="Arial"/>
          <w:sz w:val="24"/>
          <w:szCs w:val="24"/>
          <w:lang w:val="en-GB"/>
        </w:rPr>
      </w:pPr>
    </w:p>
    <w:p w:rsidR="000D6CC2" w:rsidRDefault="000D6CC2" w:rsidP="008510A3">
      <w:pPr>
        <w:numPr>
          <w:ilvl w:val="0"/>
          <w:numId w:val="28"/>
        </w:numPr>
        <w:spacing w:before="120" w:after="120"/>
        <w:ind w:left="993" w:hanging="630"/>
        <w:jc w:val="both"/>
        <w:rPr>
          <w:rFonts w:ascii="Arial" w:hAnsi="Arial" w:cs="Arial"/>
          <w:sz w:val="24"/>
          <w:szCs w:val="24"/>
          <w:lang w:val="en-GB"/>
        </w:rPr>
      </w:pPr>
      <w:r>
        <w:rPr>
          <w:rFonts w:ascii="Arial" w:hAnsi="Arial" w:cs="Arial"/>
          <w:sz w:val="24"/>
          <w:szCs w:val="24"/>
          <w:lang w:val="en-GB"/>
        </w:rPr>
        <w:t xml:space="preserve">Various other sources including </w:t>
      </w:r>
      <w:r w:rsidR="00DC00EA">
        <w:rPr>
          <w:rFonts w:ascii="Arial" w:hAnsi="Arial" w:cs="Arial"/>
          <w:sz w:val="24"/>
          <w:szCs w:val="24"/>
          <w:lang w:val="en-GB"/>
        </w:rPr>
        <w:t>continental</w:t>
      </w:r>
      <w:r w:rsidR="008510A3">
        <w:rPr>
          <w:rFonts w:ascii="Arial" w:hAnsi="Arial" w:cs="Arial"/>
          <w:sz w:val="24"/>
          <w:szCs w:val="24"/>
          <w:lang w:val="en-GB"/>
        </w:rPr>
        <w:t>,</w:t>
      </w:r>
      <w:r w:rsidR="00DC00EA">
        <w:rPr>
          <w:rFonts w:ascii="Arial" w:hAnsi="Arial" w:cs="Arial"/>
          <w:sz w:val="24"/>
          <w:szCs w:val="24"/>
          <w:lang w:val="en-GB"/>
        </w:rPr>
        <w:t xml:space="preserve"> </w:t>
      </w:r>
      <w:r w:rsidRPr="00B80A78">
        <w:rPr>
          <w:rFonts w:ascii="Arial" w:hAnsi="Arial" w:cs="Arial"/>
          <w:sz w:val="24"/>
          <w:szCs w:val="24"/>
          <w:lang w:val="en-GB"/>
        </w:rPr>
        <w:t xml:space="preserve">international organisations </w:t>
      </w:r>
      <w:r>
        <w:rPr>
          <w:rFonts w:ascii="Arial" w:hAnsi="Arial" w:cs="Arial"/>
          <w:sz w:val="24"/>
          <w:szCs w:val="24"/>
          <w:lang w:val="en-GB"/>
        </w:rPr>
        <w:t xml:space="preserve">and other </w:t>
      </w:r>
      <w:r w:rsidR="00DC00EA">
        <w:rPr>
          <w:rFonts w:ascii="Arial" w:hAnsi="Arial" w:cs="Arial"/>
          <w:sz w:val="24"/>
          <w:szCs w:val="24"/>
          <w:lang w:val="en-GB"/>
        </w:rPr>
        <w:t>development</w:t>
      </w:r>
      <w:r>
        <w:rPr>
          <w:rFonts w:ascii="Arial" w:hAnsi="Arial" w:cs="Arial"/>
          <w:sz w:val="24"/>
          <w:szCs w:val="24"/>
          <w:lang w:val="en-GB"/>
        </w:rPr>
        <w:t xml:space="preserve"> partners;</w:t>
      </w:r>
      <w:r w:rsidRPr="002F4F64">
        <w:rPr>
          <w:rFonts w:ascii="Arial" w:hAnsi="Arial" w:cs="Arial"/>
          <w:sz w:val="24"/>
          <w:szCs w:val="24"/>
          <w:lang w:val="en-GB"/>
        </w:rPr>
        <w:t xml:space="preserve"> </w:t>
      </w:r>
      <w:r w:rsidRPr="00B80A78">
        <w:rPr>
          <w:rFonts w:ascii="Arial" w:hAnsi="Arial" w:cs="Arial"/>
          <w:sz w:val="24"/>
          <w:szCs w:val="24"/>
          <w:lang w:val="en-GB"/>
        </w:rPr>
        <w:t>and</w:t>
      </w:r>
    </w:p>
    <w:p w:rsidR="009D2DFC" w:rsidRDefault="009D2DFC" w:rsidP="008510A3">
      <w:pPr>
        <w:spacing w:before="120" w:after="120"/>
        <w:ind w:left="993"/>
        <w:jc w:val="both"/>
        <w:rPr>
          <w:rFonts w:ascii="Arial" w:hAnsi="Arial" w:cs="Arial"/>
          <w:sz w:val="24"/>
          <w:szCs w:val="24"/>
          <w:lang w:val="en-GB"/>
        </w:rPr>
      </w:pPr>
    </w:p>
    <w:p w:rsidR="000D6CC2" w:rsidRDefault="000D6CC2" w:rsidP="008510A3">
      <w:pPr>
        <w:numPr>
          <w:ilvl w:val="0"/>
          <w:numId w:val="28"/>
        </w:numPr>
        <w:spacing w:before="120" w:after="120"/>
        <w:ind w:left="993" w:hanging="630"/>
        <w:jc w:val="both"/>
        <w:rPr>
          <w:rFonts w:ascii="Arial" w:hAnsi="Arial" w:cs="Arial"/>
          <w:sz w:val="24"/>
          <w:szCs w:val="24"/>
          <w:lang w:val="en-GB"/>
        </w:rPr>
      </w:pPr>
      <w:r>
        <w:rPr>
          <w:rFonts w:ascii="Arial" w:hAnsi="Arial" w:cs="Arial"/>
          <w:sz w:val="24"/>
          <w:szCs w:val="24"/>
          <w:lang w:val="en-GB"/>
        </w:rPr>
        <w:t>The SADC Secretariat’s financial resources subject to</w:t>
      </w:r>
      <w:r w:rsidR="000B6053">
        <w:rPr>
          <w:rFonts w:ascii="Arial" w:hAnsi="Arial" w:cs="Arial"/>
          <w:sz w:val="24"/>
          <w:szCs w:val="24"/>
          <w:lang w:val="en-GB"/>
        </w:rPr>
        <w:t xml:space="preserve"> </w:t>
      </w:r>
      <w:r>
        <w:rPr>
          <w:rFonts w:ascii="Arial" w:hAnsi="Arial" w:cs="Arial"/>
          <w:sz w:val="24"/>
          <w:szCs w:val="24"/>
          <w:lang w:val="en-GB"/>
        </w:rPr>
        <w:t xml:space="preserve">SADC Rules and </w:t>
      </w:r>
      <w:r w:rsidR="000B6053">
        <w:rPr>
          <w:rFonts w:ascii="Arial" w:hAnsi="Arial" w:cs="Arial"/>
          <w:sz w:val="24"/>
          <w:szCs w:val="24"/>
          <w:lang w:val="en-GB"/>
        </w:rPr>
        <w:t>Procedures</w:t>
      </w:r>
      <w:r>
        <w:rPr>
          <w:rFonts w:ascii="Arial" w:hAnsi="Arial" w:cs="Arial"/>
          <w:sz w:val="24"/>
          <w:szCs w:val="24"/>
          <w:lang w:val="en-GB"/>
        </w:rPr>
        <w:t>.</w:t>
      </w:r>
    </w:p>
    <w:p w:rsidR="000D6CC2" w:rsidRDefault="000D6CC2" w:rsidP="000D6CC2">
      <w:pPr>
        <w:spacing w:before="120" w:after="120"/>
        <w:ind w:left="360"/>
        <w:jc w:val="both"/>
        <w:rPr>
          <w:rFonts w:ascii="Arial" w:hAnsi="Arial" w:cs="Arial"/>
          <w:sz w:val="24"/>
          <w:szCs w:val="24"/>
          <w:lang w:val="en-GB"/>
        </w:rPr>
      </w:pPr>
    </w:p>
    <w:p w:rsidR="009D2DFC" w:rsidRDefault="009D2DFC" w:rsidP="000D6CC2">
      <w:pPr>
        <w:spacing w:before="120" w:after="120"/>
        <w:ind w:left="360"/>
        <w:jc w:val="both"/>
        <w:rPr>
          <w:rFonts w:ascii="Arial" w:hAnsi="Arial" w:cs="Arial"/>
          <w:sz w:val="24"/>
          <w:szCs w:val="24"/>
          <w:lang w:val="en-GB"/>
        </w:rPr>
      </w:pPr>
    </w:p>
    <w:p w:rsidR="000D6CC2" w:rsidRPr="00A51D81" w:rsidRDefault="000D6CC2" w:rsidP="00664C55">
      <w:pPr>
        <w:pStyle w:val="Heading1"/>
        <w:rPr>
          <w:rFonts w:eastAsia="Calibri"/>
        </w:rPr>
      </w:pPr>
      <w:bookmarkStart w:id="65" w:name="_Toc531809736"/>
      <w:bookmarkStart w:id="66" w:name="_Toc7434029"/>
      <w:r w:rsidRPr="00A51D81">
        <w:rPr>
          <w:rFonts w:eastAsia="Calibri"/>
        </w:rPr>
        <w:t xml:space="preserve">ARTICLE </w:t>
      </w:r>
      <w:bookmarkEnd w:id="65"/>
      <w:bookmarkEnd w:id="66"/>
      <w:r w:rsidR="00CF5B2C">
        <w:rPr>
          <w:rFonts w:eastAsia="Calibri"/>
        </w:rPr>
        <w:t>29</w:t>
      </w:r>
    </w:p>
    <w:p w:rsidR="000D6CC2" w:rsidRPr="00A51D81" w:rsidRDefault="000D6CC2" w:rsidP="00664C55">
      <w:pPr>
        <w:pStyle w:val="Heading1"/>
      </w:pPr>
      <w:r w:rsidRPr="00A51D81">
        <w:rPr>
          <w:rFonts w:eastAsia="Calibri"/>
        </w:rPr>
        <w:t xml:space="preserve"> </w:t>
      </w:r>
      <w:bookmarkStart w:id="67" w:name="_Toc531809737"/>
      <w:bookmarkStart w:id="68" w:name="_Toc7434030"/>
      <w:r w:rsidRPr="00A51D81">
        <w:rPr>
          <w:rFonts w:eastAsia="Calibri"/>
        </w:rPr>
        <w:t>RELATIONSHIP WITH OTHER STATES AND ORGANISATIONS</w:t>
      </w:r>
      <w:bookmarkEnd w:id="67"/>
      <w:bookmarkEnd w:id="68"/>
    </w:p>
    <w:p w:rsidR="000D6CC2" w:rsidRPr="00A51D81" w:rsidRDefault="000D6CC2" w:rsidP="000D6CC2">
      <w:pPr>
        <w:spacing w:after="0"/>
        <w:jc w:val="both"/>
        <w:rPr>
          <w:rFonts w:ascii="Arial" w:hAnsi="Arial" w:cs="Arial"/>
          <w:sz w:val="24"/>
          <w:szCs w:val="24"/>
          <w:lang w:val="en-GB"/>
        </w:rPr>
      </w:pPr>
    </w:p>
    <w:p w:rsidR="000D6CC2" w:rsidRPr="00A51D81" w:rsidRDefault="000D6CC2" w:rsidP="000D6CC2">
      <w:pPr>
        <w:spacing w:after="0"/>
        <w:contextualSpacing/>
        <w:jc w:val="both"/>
        <w:rPr>
          <w:rFonts w:ascii="Arial" w:hAnsi="Arial" w:cs="Arial"/>
          <w:sz w:val="24"/>
          <w:szCs w:val="24"/>
          <w:lang w:val="en-GB"/>
        </w:rPr>
      </w:pPr>
      <w:r w:rsidRPr="00B80A78">
        <w:rPr>
          <w:rFonts w:ascii="Arial" w:hAnsi="Arial" w:cs="Arial"/>
          <w:sz w:val="24"/>
          <w:szCs w:val="24"/>
          <w:lang w:val="en-GB"/>
        </w:rPr>
        <w:t>Subject to the provisions of Article 6(1) of the Treaty, State Parties shall maintain good relations and other forms of cooperation, and may enter into agreements with other states, regions and international organisations, whose objectives are compatible with the objectives and provisions of this Protocol</w:t>
      </w:r>
    </w:p>
    <w:p w:rsidR="000D6CC2" w:rsidRDefault="000D6CC2" w:rsidP="000D6CC2">
      <w:pPr>
        <w:rPr>
          <w:lang w:val="en-GB"/>
        </w:rPr>
      </w:pPr>
    </w:p>
    <w:p w:rsidR="00664C55" w:rsidRDefault="00664C55" w:rsidP="000D6CC2">
      <w:pPr>
        <w:rPr>
          <w:lang w:val="en-GB"/>
        </w:rPr>
      </w:pPr>
    </w:p>
    <w:p w:rsidR="000D6CC2" w:rsidRPr="002908F2" w:rsidRDefault="000D6CC2" w:rsidP="00664C55">
      <w:pPr>
        <w:pStyle w:val="Heading1"/>
      </w:pPr>
      <w:bookmarkStart w:id="69" w:name="_Toc7434031"/>
      <w:r w:rsidRPr="000C596C">
        <w:lastRenderedPageBreak/>
        <w:t>ARTICLE</w:t>
      </w:r>
      <w:r w:rsidRPr="002908F2">
        <w:t xml:space="preserve"> </w:t>
      </w:r>
      <w:bookmarkEnd w:id="69"/>
      <w:r w:rsidR="00FD3CEF">
        <w:t>3</w:t>
      </w:r>
      <w:r w:rsidR="00CF5B2C">
        <w:t>0</w:t>
      </w:r>
    </w:p>
    <w:p w:rsidR="000D6CC2" w:rsidRPr="00BE312B" w:rsidRDefault="000D6CC2" w:rsidP="00664C55">
      <w:pPr>
        <w:pStyle w:val="Heading1"/>
      </w:pPr>
      <w:bookmarkStart w:id="70" w:name="_Toc7434032"/>
      <w:r w:rsidRPr="00BE312B">
        <w:t>SETTLEMENT OF DISPUTES</w:t>
      </w:r>
      <w:bookmarkEnd w:id="70"/>
    </w:p>
    <w:p w:rsidR="000D6CC2" w:rsidRPr="002908F2" w:rsidRDefault="000D6CC2" w:rsidP="000D6CC2">
      <w:pPr>
        <w:tabs>
          <w:tab w:val="left" w:pos="-90"/>
          <w:tab w:val="left" w:pos="0"/>
          <w:tab w:val="left" w:pos="720"/>
          <w:tab w:val="left" w:pos="1635"/>
        </w:tabs>
        <w:ind w:left="720" w:hanging="720"/>
        <w:jc w:val="center"/>
        <w:rPr>
          <w:rFonts w:ascii="Arial" w:hAnsi="Arial" w:cs="Arial"/>
          <w:b/>
          <w:u w:val="single"/>
          <w:lang w:val="en-GB"/>
        </w:rPr>
      </w:pPr>
    </w:p>
    <w:p w:rsidR="000D6CC2" w:rsidRDefault="000D6CC2" w:rsidP="000D6CC2">
      <w:pPr>
        <w:tabs>
          <w:tab w:val="left" w:pos="-90"/>
          <w:tab w:val="left" w:pos="0"/>
          <w:tab w:val="left" w:pos="1635"/>
        </w:tabs>
        <w:jc w:val="both"/>
        <w:rPr>
          <w:rFonts w:ascii="Arial" w:hAnsi="Arial" w:cs="Arial"/>
          <w:sz w:val="24"/>
          <w:lang w:val="en-GB"/>
        </w:rPr>
      </w:pPr>
      <w:r w:rsidRPr="000C596C">
        <w:rPr>
          <w:rFonts w:ascii="Arial" w:hAnsi="Arial" w:cs="Arial"/>
          <w:sz w:val="24"/>
          <w:lang w:val="en-GB"/>
        </w:rPr>
        <w:t xml:space="preserve">State Parties shall </w:t>
      </w:r>
      <w:r>
        <w:rPr>
          <w:rFonts w:ascii="Arial" w:hAnsi="Arial" w:cs="Arial"/>
          <w:sz w:val="24"/>
          <w:lang w:val="en-GB"/>
        </w:rPr>
        <w:t>strive</w:t>
      </w:r>
      <w:r w:rsidRPr="000C596C">
        <w:rPr>
          <w:rFonts w:ascii="Arial" w:hAnsi="Arial" w:cs="Arial"/>
          <w:sz w:val="24"/>
          <w:lang w:val="en-GB"/>
        </w:rPr>
        <w:t xml:space="preserve"> to settle any dispute arising from the application, interpretation or implementation of the provision</w:t>
      </w:r>
      <w:r>
        <w:rPr>
          <w:rFonts w:ascii="Arial" w:hAnsi="Arial" w:cs="Arial"/>
          <w:sz w:val="24"/>
          <w:lang w:val="en-GB"/>
        </w:rPr>
        <w:t>s</w:t>
      </w:r>
      <w:r w:rsidRPr="000C596C">
        <w:rPr>
          <w:rFonts w:ascii="Arial" w:hAnsi="Arial" w:cs="Arial"/>
          <w:sz w:val="24"/>
          <w:lang w:val="en-GB"/>
        </w:rPr>
        <w:t xml:space="preserve"> of this Protocol amicably, and any dispute which cannot be settled amicably, shall be referred to the SADC Tribunal for adjudication in accordance with Article 16 of the Treaty.</w:t>
      </w:r>
    </w:p>
    <w:p w:rsidR="000D6CC2" w:rsidRPr="000C596C" w:rsidRDefault="000D6CC2" w:rsidP="00664C55">
      <w:pPr>
        <w:pStyle w:val="Heading1"/>
      </w:pPr>
      <w:bookmarkStart w:id="71" w:name="_Toc7434033"/>
      <w:r w:rsidRPr="000C596C">
        <w:t xml:space="preserve">ARTICLE </w:t>
      </w:r>
      <w:bookmarkEnd w:id="71"/>
      <w:r w:rsidR="00FD3CEF">
        <w:t>3</w:t>
      </w:r>
      <w:r w:rsidR="00CF5B2C">
        <w:t>1</w:t>
      </w:r>
    </w:p>
    <w:p w:rsidR="000D6CC2" w:rsidRPr="00BE312B" w:rsidRDefault="000D6CC2" w:rsidP="00664C55">
      <w:pPr>
        <w:pStyle w:val="Heading1"/>
      </w:pPr>
      <w:bookmarkStart w:id="72" w:name="_Toc7434034"/>
      <w:r w:rsidRPr="00BE312B">
        <w:t>WITHDRAWAL</w:t>
      </w:r>
      <w:bookmarkEnd w:id="72"/>
    </w:p>
    <w:p w:rsidR="000D6CC2" w:rsidRPr="000C596C" w:rsidRDefault="000D6CC2" w:rsidP="000D6CC2">
      <w:pPr>
        <w:tabs>
          <w:tab w:val="left" w:pos="-90"/>
          <w:tab w:val="left" w:pos="0"/>
          <w:tab w:val="left" w:pos="720"/>
          <w:tab w:val="left" w:pos="1635"/>
        </w:tabs>
        <w:ind w:left="720" w:hanging="720"/>
        <w:jc w:val="center"/>
        <w:rPr>
          <w:rFonts w:ascii="Arial" w:hAnsi="Arial" w:cs="Arial"/>
          <w:b/>
          <w:sz w:val="24"/>
          <w:u w:val="single"/>
          <w:lang w:val="en-GB"/>
        </w:rPr>
      </w:pPr>
    </w:p>
    <w:p w:rsidR="000D6CC2" w:rsidRPr="000C596C" w:rsidRDefault="000D6CC2" w:rsidP="00782BD0">
      <w:pPr>
        <w:tabs>
          <w:tab w:val="left" w:pos="-90"/>
          <w:tab w:val="left" w:pos="0"/>
          <w:tab w:val="left" w:pos="1635"/>
        </w:tabs>
        <w:ind w:left="426" w:hanging="426"/>
        <w:jc w:val="both"/>
        <w:rPr>
          <w:rFonts w:ascii="Arial" w:hAnsi="Arial" w:cs="Arial"/>
          <w:sz w:val="24"/>
          <w:lang w:val="en-GB"/>
        </w:rPr>
      </w:pPr>
      <w:r w:rsidRPr="000C596C">
        <w:rPr>
          <w:rFonts w:ascii="Arial" w:hAnsi="Arial" w:cs="Arial"/>
          <w:sz w:val="24"/>
          <w:lang w:val="en-GB"/>
        </w:rPr>
        <w:t>1.</w:t>
      </w:r>
      <w:r w:rsidRPr="000C596C">
        <w:rPr>
          <w:rFonts w:ascii="Arial" w:hAnsi="Arial" w:cs="Arial"/>
          <w:sz w:val="24"/>
          <w:lang w:val="en-GB"/>
        </w:rPr>
        <w:tab/>
        <w:t>Any State Party shall be considered to have withdrawn from this Protocol upon the expiration of twelve (12) months from the date of giving written notice to that effect to the Executive Secretary</w:t>
      </w:r>
      <w:r>
        <w:rPr>
          <w:rFonts w:ascii="Arial" w:hAnsi="Arial" w:cs="Arial"/>
          <w:sz w:val="24"/>
          <w:lang w:val="en-GB"/>
        </w:rPr>
        <w:t xml:space="preserve"> of SADC</w:t>
      </w:r>
      <w:r w:rsidRPr="000C596C">
        <w:rPr>
          <w:rFonts w:ascii="Arial" w:hAnsi="Arial" w:cs="Arial"/>
          <w:sz w:val="24"/>
          <w:lang w:val="en-GB"/>
        </w:rPr>
        <w:t>.</w:t>
      </w:r>
    </w:p>
    <w:p w:rsidR="000D6CC2" w:rsidRPr="000C596C" w:rsidRDefault="000D6CC2" w:rsidP="00782BD0">
      <w:pPr>
        <w:tabs>
          <w:tab w:val="left" w:pos="-90"/>
          <w:tab w:val="left" w:pos="0"/>
          <w:tab w:val="left" w:pos="426"/>
          <w:tab w:val="left" w:pos="1635"/>
        </w:tabs>
        <w:ind w:left="426" w:hanging="426"/>
        <w:jc w:val="both"/>
        <w:rPr>
          <w:rFonts w:ascii="Arial" w:hAnsi="Arial" w:cs="Arial"/>
          <w:sz w:val="24"/>
          <w:lang w:val="en-GB"/>
        </w:rPr>
      </w:pPr>
      <w:r w:rsidRPr="000C596C">
        <w:rPr>
          <w:rFonts w:ascii="Arial" w:hAnsi="Arial" w:cs="Arial"/>
          <w:sz w:val="24"/>
          <w:lang w:val="en-GB"/>
        </w:rPr>
        <w:t>2.</w:t>
      </w:r>
      <w:r w:rsidRPr="000C596C">
        <w:rPr>
          <w:rFonts w:ascii="Arial" w:hAnsi="Arial" w:cs="Arial"/>
          <w:sz w:val="24"/>
          <w:lang w:val="en-GB"/>
        </w:rPr>
        <w:tab/>
        <w:t>Such State Parties shall cease to enjoy all rights and benefits under this Protocol upon the withdrawal becoming effective.</w:t>
      </w:r>
    </w:p>
    <w:p w:rsidR="000D6CC2" w:rsidRPr="000C596C" w:rsidRDefault="000D6CC2" w:rsidP="000D6CC2">
      <w:pPr>
        <w:tabs>
          <w:tab w:val="left" w:pos="-90"/>
          <w:tab w:val="left" w:pos="0"/>
          <w:tab w:val="left" w:pos="720"/>
          <w:tab w:val="left" w:pos="1635"/>
        </w:tabs>
        <w:ind w:left="720" w:hanging="720"/>
        <w:rPr>
          <w:rFonts w:ascii="Arial" w:hAnsi="Arial" w:cs="Arial"/>
          <w:sz w:val="24"/>
          <w:lang w:val="en-GB"/>
        </w:rPr>
      </w:pPr>
    </w:p>
    <w:p w:rsidR="000D6CC2" w:rsidRPr="000C596C" w:rsidRDefault="000D6CC2" w:rsidP="00664C55">
      <w:pPr>
        <w:pStyle w:val="Heading1"/>
      </w:pPr>
      <w:bookmarkStart w:id="73" w:name="_Toc7434035"/>
      <w:r w:rsidRPr="000C596C">
        <w:t xml:space="preserve">ARTICLE </w:t>
      </w:r>
      <w:bookmarkEnd w:id="73"/>
      <w:r w:rsidR="00FD3CEF">
        <w:t>3</w:t>
      </w:r>
      <w:r w:rsidR="00CF5B2C">
        <w:t>2</w:t>
      </w:r>
    </w:p>
    <w:p w:rsidR="000D6CC2" w:rsidRPr="00BE312B" w:rsidRDefault="000D6CC2" w:rsidP="00664C55">
      <w:pPr>
        <w:pStyle w:val="Heading1"/>
      </w:pPr>
      <w:bookmarkStart w:id="74" w:name="_Toc7434036"/>
      <w:r w:rsidRPr="00BE312B">
        <w:t>AMENDMENT</w:t>
      </w:r>
      <w:bookmarkEnd w:id="74"/>
    </w:p>
    <w:p w:rsidR="000D6CC2" w:rsidRPr="000C596C" w:rsidRDefault="000D6CC2" w:rsidP="000D6CC2">
      <w:pPr>
        <w:tabs>
          <w:tab w:val="left" w:pos="-90"/>
          <w:tab w:val="left" w:pos="0"/>
          <w:tab w:val="left" w:pos="720"/>
          <w:tab w:val="left" w:pos="1635"/>
        </w:tabs>
        <w:ind w:left="720" w:hanging="720"/>
        <w:jc w:val="center"/>
        <w:rPr>
          <w:rFonts w:ascii="Arial" w:hAnsi="Arial" w:cs="Arial"/>
          <w:b/>
          <w:sz w:val="24"/>
          <w:u w:val="single"/>
          <w:lang w:val="en-GB"/>
        </w:rPr>
      </w:pPr>
    </w:p>
    <w:p w:rsidR="000D6CC2" w:rsidRPr="000C596C" w:rsidRDefault="000D6CC2" w:rsidP="00782BD0">
      <w:pPr>
        <w:tabs>
          <w:tab w:val="left" w:pos="-90"/>
          <w:tab w:val="left" w:pos="0"/>
          <w:tab w:val="left" w:pos="1635"/>
        </w:tabs>
        <w:ind w:left="426" w:hanging="426"/>
        <w:jc w:val="both"/>
        <w:rPr>
          <w:rFonts w:ascii="Arial" w:hAnsi="Arial" w:cs="Arial"/>
          <w:b/>
          <w:sz w:val="24"/>
          <w:lang w:val="en-GB"/>
        </w:rPr>
      </w:pPr>
      <w:r w:rsidRPr="000C596C">
        <w:rPr>
          <w:rFonts w:ascii="Arial" w:hAnsi="Arial" w:cs="Arial"/>
          <w:sz w:val="24"/>
          <w:lang w:val="en-GB"/>
        </w:rPr>
        <w:t>1.</w:t>
      </w:r>
      <w:r w:rsidRPr="000C596C">
        <w:rPr>
          <w:rFonts w:ascii="Arial" w:hAnsi="Arial" w:cs="Arial"/>
          <w:sz w:val="24"/>
          <w:lang w:val="en-GB"/>
        </w:rPr>
        <w:tab/>
        <w:t>A State Party</w:t>
      </w:r>
      <w:r>
        <w:rPr>
          <w:rFonts w:ascii="Arial" w:hAnsi="Arial" w:cs="Arial"/>
          <w:sz w:val="24"/>
          <w:lang w:val="en-GB"/>
        </w:rPr>
        <w:t xml:space="preserve"> </w:t>
      </w:r>
      <w:r w:rsidRPr="000C596C">
        <w:rPr>
          <w:rFonts w:ascii="Arial" w:hAnsi="Arial" w:cs="Arial"/>
          <w:sz w:val="24"/>
          <w:lang w:val="en-GB"/>
        </w:rPr>
        <w:t>may propose an amendment to this Protocol and shall submit such proposal to the Executive Secretary</w:t>
      </w:r>
      <w:r>
        <w:rPr>
          <w:rFonts w:ascii="Arial" w:hAnsi="Arial" w:cs="Arial"/>
          <w:sz w:val="24"/>
          <w:lang w:val="en-GB"/>
        </w:rPr>
        <w:t xml:space="preserve"> of SADC</w:t>
      </w:r>
      <w:r w:rsidRPr="000C596C">
        <w:rPr>
          <w:rFonts w:ascii="Arial" w:hAnsi="Arial" w:cs="Arial"/>
          <w:sz w:val="24"/>
          <w:lang w:val="en-GB"/>
        </w:rPr>
        <w:t>.</w:t>
      </w:r>
    </w:p>
    <w:p w:rsidR="000D6CC2" w:rsidRPr="000C596C" w:rsidRDefault="000D6CC2" w:rsidP="00782BD0">
      <w:pPr>
        <w:tabs>
          <w:tab w:val="left" w:pos="426"/>
          <w:tab w:val="left" w:pos="1635"/>
        </w:tabs>
        <w:ind w:left="426" w:hanging="426"/>
        <w:jc w:val="both"/>
        <w:rPr>
          <w:rFonts w:ascii="Arial" w:hAnsi="Arial" w:cs="Arial"/>
          <w:sz w:val="24"/>
          <w:lang w:val="en-GB"/>
        </w:rPr>
      </w:pPr>
      <w:r w:rsidRPr="000C596C">
        <w:rPr>
          <w:rFonts w:ascii="Arial" w:hAnsi="Arial" w:cs="Arial"/>
          <w:sz w:val="24"/>
          <w:lang w:val="en-GB"/>
        </w:rPr>
        <w:t xml:space="preserve">2. </w:t>
      </w:r>
      <w:r w:rsidRPr="000C596C">
        <w:rPr>
          <w:rFonts w:ascii="Arial" w:hAnsi="Arial" w:cs="Arial"/>
          <w:sz w:val="24"/>
          <w:lang w:val="en-GB"/>
        </w:rPr>
        <w:tab/>
      </w:r>
      <w:r>
        <w:rPr>
          <w:rFonts w:ascii="Arial" w:hAnsi="Arial" w:cs="Arial"/>
          <w:sz w:val="24"/>
          <w:lang w:val="en-GB"/>
        </w:rPr>
        <w:t>In amending this</w:t>
      </w:r>
      <w:r w:rsidRPr="000C596C">
        <w:rPr>
          <w:rFonts w:ascii="Arial" w:hAnsi="Arial" w:cs="Arial"/>
          <w:sz w:val="24"/>
          <w:lang w:val="en-GB"/>
        </w:rPr>
        <w:t xml:space="preserve"> Protocol</w:t>
      </w:r>
      <w:r>
        <w:rPr>
          <w:rFonts w:ascii="Arial" w:hAnsi="Arial" w:cs="Arial"/>
          <w:sz w:val="24"/>
          <w:lang w:val="en-GB"/>
        </w:rPr>
        <w:t>, State Parties</w:t>
      </w:r>
      <w:r w:rsidRPr="000C596C">
        <w:rPr>
          <w:rFonts w:ascii="Arial" w:hAnsi="Arial" w:cs="Arial"/>
          <w:sz w:val="24"/>
          <w:lang w:val="en-GB"/>
        </w:rPr>
        <w:t xml:space="preserve"> </w:t>
      </w:r>
      <w:r>
        <w:rPr>
          <w:rFonts w:ascii="Arial" w:hAnsi="Arial" w:cs="Arial"/>
          <w:sz w:val="24"/>
          <w:lang w:val="en-GB"/>
        </w:rPr>
        <w:t>shall proceed</w:t>
      </w:r>
      <w:r w:rsidRPr="000C596C">
        <w:rPr>
          <w:rFonts w:ascii="Arial" w:hAnsi="Arial" w:cs="Arial"/>
          <w:sz w:val="24"/>
          <w:lang w:val="en-GB"/>
        </w:rPr>
        <w:t xml:space="preserve"> in accordance with Article 22 of the Treaty.</w:t>
      </w:r>
    </w:p>
    <w:p w:rsidR="000D6CC2" w:rsidRDefault="000D6CC2" w:rsidP="000D6CC2">
      <w:pPr>
        <w:tabs>
          <w:tab w:val="left" w:pos="-90"/>
          <w:tab w:val="left" w:pos="0"/>
          <w:tab w:val="left" w:pos="720"/>
          <w:tab w:val="left" w:pos="1635"/>
        </w:tabs>
        <w:spacing w:after="120"/>
        <w:ind w:left="720" w:hanging="720"/>
        <w:jc w:val="center"/>
        <w:rPr>
          <w:rFonts w:ascii="Arial" w:hAnsi="Arial" w:cs="Arial"/>
          <w:b/>
          <w:sz w:val="24"/>
          <w:lang w:val="en-GB"/>
        </w:rPr>
      </w:pPr>
    </w:p>
    <w:p w:rsidR="000D6CC2" w:rsidRPr="000C596C" w:rsidRDefault="000D6CC2" w:rsidP="00664C55">
      <w:pPr>
        <w:pStyle w:val="Heading1"/>
      </w:pPr>
      <w:bookmarkStart w:id="75" w:name="_Toc7434037"/>
      <w:r w:rsidRPr="000C596C">
        <w:t xml:space="preserve">ARTICLE </w:t>
      </w:r>
      <w:r w:rsidR="00BE312B">
        <w:t>3</w:t>
      </w:r>
      <w:bookmarkEnd w:id="75"/>
      <w:r w:rsidR="00CF5B2C">
        <w:t>3</w:t>
      </w:r>
    </w:p>
    <w:p w:rsidR="000D6CC2" w:rsidRPr="00BE312B" w:rsidRDefault="000D6CC2" w:rsidP="00664C55">
      <w:pPr>
        <w:pStyle w:val="Heading1"/>
      </w:pPr>
      <w:bookmarkStart w:id="76" w:name="_Toc7434038"/>
      <w:r w:rsidRPr="00BE312B">
        <w:t>SIGNATURE</w:t>
      </w:r>
      <w:bookmarkEnd w:id="76"/>
    </w:p>
    <w:p w:rsidR="000D6CC2" w:rsidRPr="000C596C" w:rsidRDefault="000D6CC2" w:rsidP="000D6CC2">
      <w:pPr>
        <w:tabs>
          <w:tab w:val="left" w:pos="-90"/>
          <w:tab w:val="left" w:pos="0"/>
          <w:tab w:val="left" w:pos="720"/>
          <w:tab w:val="left" w:pos="1635"/>
        </w:tabs>
        <w:ind w:left="720" w:hanging="720"/>
        <w:jc w:val="center"/>
        <w:rPr>
          <w:rFonts w:ascii="Arial" w:hAnsi="Arial" w:cs="Arial"/>
          <w:b/>
          <w:sz w:val="24"/>
          <w:u w:val="single"/>
          <w:lang w:val="en-GB"/>
        </w:rPr>
      </w:pPr>
    </w:p>
    <w:p w:rsidR="000D6CC2" w:rsidRPr="000C596C" w:rsidRDefault="000D6CC2" w:rsidP="000D6CC2">
      <w:pPr>
        <w:tabs>
          <w:tab w:val="left" w:pos="-90"/>
          <w:tab w:val="left" w:pos="0"/>
          <w:tab w:val="left" w:pos="720"/>
          <w:tab w:val="left" w:pos="1635"/>
        </w:tabs>
        <w:ind w:left="720" w:hanging="720"/>
        <w:rPr>
          <w:rFonts w:ascii="Arial" w:hAnsi="Arial" w:cs="Arial"/>
          <w:sz w:val="24"/>
          <w:lang w:val="en-GB"/>
        </w:rPr>
      </w:pPr>
      <w:r w:rsidRPr="000C596C">
        <w:rPr>
          <w:rFonts w:ascii="Arial" w:hAnsi="Arial" w:cs="Arial"/>
          <w:sz w:val="24"/>
          <w:lang w:val="en-GB"/>
        </w:rPr>
        <w:t>This Protocol shall be signed by the duly authorised representatives of Member States.</w:t>
      </w:r>
    </w:p>
    <w:p w:rsidR="000D6CC2" w:rsidRPr="000C596C" w:rsidRDefault="000D6CC2" w:rsidP="000D6CC2">
      <w:pPr>
        <w:tabs>
          <w:tab w:val="left" w:pos="-90"/>
          <w:tab w:val="left" w:pos="0"/>
          <w:tab w:val="left" w:pos="720"/>
          <w:tab w:val="left" w:pos="1635"/>
        </w:tabs>
        <w:ind w:left="720" w:hanging="720"/>
        <w:rPr>
          <w:rFonts w:ascii="Arial" w:hAnsi="Arial" w:cs="Arial"/>
          <w:sz w:val="24"/>
          <w:lang w:val="en-GB"/>
        </w:rPr>
      </w:pPr>
    </w:p>
    <w:p w:rsidR="000D6CC2" w:rsidRPr="000C596C" w:rsidRDefault="000D6CC2" w:rsidP="00664C55">
      <w:pPr>
        <w:pStyle w:val="Heading1"/>
      </w:pPr>
      <w:bookmarkStart w:id="77" w:name="_Toc7434039"/>
      <w:r w:rsidRPr="000C596C">
        <w:t xml:space="preserve">ARTICLE </w:t>
      </w:r>
      <w:r w:rsidR="00BE312B">
        <w:t>3</w:t>
      </w:r>
      <w:bookmarkEnd w:id="77"/>
      <w:r w:rsidR="00CF5B2C">
        <w:t>4</w:t>
      </w:r>
    </w:p>
    <w:p w:rsidR="000D6CC2" w:rsidRPr="00BE312B" w:rsidRDefault="000D6CC2" w:rsidP="00664C55">
      <w:pPr>
        <w:pStyle w:val="Heading1"/>
      </w:pPr>
      <w:bookmarkStart w:id="78" w:name="_Toc7434040"/>
      <w:r w:rsidRPr="00BE312B">
        <w:t>RATIFICATION</w:t>
      </w:r>
      <w:bookmarkEnd w:id="78"/>
    </w:p>
    <w:p w:rsidR="000D6CC2" w:rsidRPr="000C596C" w:rsidRDefault="000D6CC2" w:rsidP="000D6CC2">
      <w:pPr>
        <w:tabs>
          <w:tab w:val="left" w:pos="-90"/>
          <w:tab w:val="left" w:pos="0"/>
          <w:tab w:val="left" w:pos="720"/>
          <w:tab w:val="left" w:pos="1635"/>
        </w:tabs>
        <w:ind w:left="720" w:hanging="720"/>
        <w:jc w:val="center"/>
        <w:rPr>
          <w:rFonts w:ascii="Arial" w:hAnsi="Arial" w:cs="Arial"/>
          <w:b/>
          <w:sz w:val="24"/>
          <w:u w:val="single"/>
          <w:lang w:val="en-GB"/>
        </w:rPr>
      </w:pPr>
    </w:p>
    <w:p w:rsidR="000D6CC2" w:rsidRPr="000C596C" w:rsidRDefault="000D6CC2" w:rsidP="000D6CC2">
      <w:pPr>
        <w:tabs>
          <w:tab w:val="left" w:pos="-180"/>
          <w:tab w:val="left" w:pos="-90"/>
          <w:tab w:val="left" w:pos="0"/>
          <w:tab w:val="left" w:pos="1635"/>
        </w:tabs>
        <w:jc w:val="both"/>
        <w:rPr>
          <w:rFonts w:ascii="Arial" w:hAnsi="Arial" w:cs="Arial"/>
          <w:sz w:val="24"/>
          <w:lang w:val="en-GB"/>
        </w:rPr>
      </w:pPr>
      <w:r w:rsidRPr="000C596C">
        <w:rPr>
          <w:rFonts w:ascii="Arial" w:hAnsi="Arial" w:cs="Arial"/>
          <w:sz w:val="24"/>
          <w:lang w:val="en-GB"/>
        </w:rPr>
        <w:t>This Protocol shall be ratified by the signatory States in accordance with their constitutional procedures.</w:t>
      </w:r>
    </w:p>
    <w:p w:rsidR="000D6CC2" w:rsidRPr="000C596C" w:rsidRDefault="000D6CC2" w:rsidP="000D6CC2">
      <w:pPr>
        <w:tabs>
          <w:tab w:val="left" w:pos="-180"/>
          <w:tab w:val="left" w:pos="-90"/>
          <w:tab w:val="left" w:pos="0"/>
          <w:tab w:val="left" w:pos="1635"/>
        </w:tabs>
        <w:jc w:val="both"/>
        <w:rPr>
          <w:rFonts w:ascii="Arial" w:hAnsi="Arial" w:cs="Arial"/>
          <w:sz w:val="24"/>
          <w:lang w:val="en-GB"/>
        </w:rPr>
      </w:pPr>
    </w:p>
    <w:p w:rsidR="000D6CC2" w:rsidRPr="000C596C" w:rsidRDefault="000D6CC2" w:rsidP="00664C55">
      <w:pPr>
        <w:pStyle w:val="Heading1"/>
      </w:pPr>
      <w:bookmarkStart w:id="79" w:name="_Toc7434041"/>
      <w:r w:rsidRPr="000C596C">
        <w:lastRenderedPageBreak/>
        <w:t xml:space="preserve">ARTICLE </w:t>
      </w:r>
      <w:r w:rsidR="00BE312B">
        <w:t>3</w:t>
      </w:r>
      <w:bookmarkEnd w:id="79"/>
      <w:r w:rsidR="00CF5B2C">
        <w:t>5</w:t>
      </w:r>
    </w:p>
    <w:p w:rsidR="000D6CC2" w:rsidRPr="00BE312B" w:rsidRDefault="000D6CC2" w:rsidP="00664C55">
      <w:pPr>
        <w:pStyle w:val="Heading1"/>
      </w:pPr>
      <w:bookmarkStart w:id="80" w:name="_Toc7434042"/>
      <w:r w:rsidRPr="00BE312B">
        <w:t>ENTRY INTO FORCE</w:t>
      </w:r>
      <w:bookmarkEnd w:id="80"/>
    </w:p>
    <w:p w:rsidR="000D6CC2" w:rsidRPr="000C596C" w:rsidRDefault="000D6CC2" w:rsidP="000D6CC2">
      <w:pPr>
        <w:tabs>
          <w:tab w:val="left" w:pos="-90"/>
          <w:tab w:val="left" w:pos="0"/>
          <w:tab w:val="left" w:pos="720"/>
          <w:tab w:val="left" w:pos="1635"/>
        </w:tabs>
        <w:ind w:left="720" w:hanging="720"/>
        <w:jc w:val="center"/>
        <w:rPr>
          <w:rFonts w:ascii="Arial" w:hAnsi="Arial" w:cs="Arial"/>
          <w:b/>
          <w:sz w:val="24"/>
          <w:u w:val="single"/>
          <w:lang w:val="en-GB"/>
        </w:rPr>
      </w:pPr>
    </w:p>
    <w:p w:rsidR="000D6CC2" w:rsidRPr="000C596C" w:rsidRDefault="000D6CC2" w:rsidP="000D6CC2">
      <w:pPr>
        <w:tabs>
          <w:tab w:val="left" w:pos="-90"/>
          <w:tab w:val="left" w:pos="0"/>
          <w:tab w:val="left" w:pos="1635"/>
        </w:tabs>
        <w:jc w:val="both"/>
        <w:rPr>
          <w:rFonts w:ascii="Arial" w:hAnsi="Arial" w:cs="Arial"/>
          <w:sz w:val="24"/>
          <w:lang w:val="en-GB"/>
        </w:rPr>
      </w:pPr>
      <w:r w:rsidRPr="000C596C">
        <w:rPr>
          <w:rFonts w:ascii="Arial" w:hAnsi="Arial" w:cs="Arial"/>
          <w:sz w:val="24"/>
          <w:lang w:val="en-GB"/>
        </w:rPr>
        <w:t>This Protocol shall enter into force thirty (30) days after the deposit of the instruments of Ratification by two-thirds of the Member States.</w:t>
      </w:r>
    </w:p>
    <w:p w:rsidR="000D6CC2" w:rsidRPr="000C596C" w:rsidRDefault="000D6CC2" w:rsidP="00664C55">
      <w:pPr>
        <w:pStyle w:val="Heading1"/>
      </w:pPr>
      <w:bookmarkStart w:id="81" w:name="_Toc7434043"/>
      <w:r w:rsidRPr="000C596C">
        <w:t xml:space="preserve">ARTICLE </w:t>
      </w:r>
      <w:r w:rsidR="00BE312B">
        <w:t>3</w:t>
      </w:r>
      <w:bookmarkEnd w:id="81"/>
      <w:r w:rsidR="00CF5B2C">
        <w:t>6</w:t>
      </w:r>
    </w:p>
    <w:p w:rsidR="000D6CC2" w:rsidRPr="00BE312B" w:rsidRDefault="000D6CC2" w:rsidP="00664C55">
      <w:pPr>
        <w:pStyle w:val="Heading1"/>
      </w:pPr>
      <w:bookmarkStart w:id="82" w:name="_Toc7434044"/>
      <w:r w:rsidRPr="00BE312B">
        <w:t>ACCESSION</w:t>
      </w:r>
      <w:bookmarkEnd w:id="82"/>
    </w:p>
    <w:p w:rsidR="000D6CC2" w:rsidRPr="000C596C" w:rsidRDefault="000D6CC2" w:rsidP="000D6CC2">
      <w:pPr>
        <w:tabs>
          <w:tab w:val="left" w:pos="-90"/>
          <w:tab w:val="left" w:pos="0"/>
          <w:tab w:val="left" w:pos="720"/>
          <w:tab w:val="left" w:pos="1635"/>
        </w:tabs>
        <w:ind w:left="720" w:hanging="720"/>
        <w:jc w:val="center"/>
        <w:rPr>
          <w:rFonts w:ascii="Arial" w:hAnsi="Arial" w:cs="Arial"/>
          <w:b/>
          <w:sz w:val="24"/>
          <w:u w:val="single"/>
          <w:lang w:val="en-GB"/>
        </w:rPr>
      </w:pPr>
    </w:p>
    <w:p w:rsidR="000D6CC2" w:rsidRDefault="000D6CC2" w:rsidP="000D6CC2">
      <w:pPr>
        <w:tabs>
          <w:tab w:val="left" w:pos="-90"/>
          <w:tab w:val="left" w:pos="0"/>
          <w:tab w:val="left" w:pos="720"/>
          <w:tab w:val="left" w:pos="1635"/>
        </w:tabs>
        <w:jc w:val="both"/>
        <w:rPr>
          <w:rFonts w:ascii="Arial" w:hAnsi="Arial" w:cs="Arial"/>
          <w:sz w:val="24"/>
          <w:lang w:val="en-GB"/>
        </w:rPr>
      </w:pPr>
      <w:r w:rsidRPr="000C596C">
        <w:rPr>
          <w:rFonts w:ascii="Arial" w:hAnsi="Arial" w:cs="Arial"/>
          <w:sz w:val="24"/>
          <w:lang w:val="en-GB"/>
        </w:rPr>
        <w:t>This Protocol shall remain open for accession by any Member State.</w:t>
      </w:r>
    </w:p>
    <w:p w:rsidR="000D6CC2" w:rsidRPr="00A80AF5" w:rsidRDefault="000D6CC2" w:rsidP="000D6CC2">
      <w:pPr>
        <w:tabs>
          <w:tab w:val="left" w:pos="-90"/>
          <w:tab w:val="left" w:pos="0"/>
          <w:tab w:val="left" w:pos="720"/>
          <w:tab w:val="left" w:pos="1635"/>
        </w:tabs>
        <w:jc w:val="center"/>
        <w:rPr>
          <w:rFonts w:ascii="Arial" w:hAnsi="Arial" w:cs="Arial"/>
          <w:b/>
          <w:bCs/>
          <w:sz w:val="24"/>
          <w:szCs w:val="24"/>
          <w:u w:val="single"/>
          <w:lang w:val="en-GB"/>
        </w:rPr>
      </w:pPr>
    </w:p>
    <w:p w:rsidR="000D6CC2" w:rsidRPr="00C17BEB" w:rsidRDefault="000D6CC2" w:rsidP="00664C55">
      <w:pPr>
        <w:pStyle w:val="Heading1"/>
      </w:pPr>
      <w:bookmarkStart w:id="83" w:name="_Toc7434045"/>
      <w:r w:rsidRPr="00C17BEB">
        <w:t>ARTCILE</w:t>
      </w:r>
      <w:r w:rsidR="00BE312B">
        <w:t xml:space="preserve"> 3</w:t>
      </w:r>
      <w:bookmarkEnd w:id="83"/>
      <w:r w:rsidR="00CF5B2C">
        <w:t>7</w:t>
      </w:r>
    </w:p>
    <w:p w:rsidR="000D6CC2" w:rsidRPr="00C17BEB" w:rsidRDefault="000D6CC2" w:rsidP="00664C55">
      <w:pPr>
        <w:pStyle w:val="Heading1"/>
      </w:pPr>
      <w:bookmarkStart w:id="84" w:name="_Toc7434046"/>
      <w:r w:rsidRPr="00C17BEB">
        <w:t>DEPOSITORY</w:t>
      </w:r>
      <w:bookmarkEnd w:id="84"/>
    </w:p>
    <w:p w:rsidR="00664C55" w:rsidRDefault="00664C55" w:rsidP="00664C55">
      <w:pPr>
        <w:pStyle w:val="ListParagraph"/>
        <w:tabs>
          <w:tab w:val="left" w:pos="709"/>
        </w:tabs>
        <w:contextualSpacing/>
        <w:jc w:val="both"/>
        <w:rPr>
          <w:rFonts w:ascii="Arial" w:hAnsi="Arial" w:cs="Arial"/>
          <w:sz w:val="24"/>
          <w:szCs w:val="24"/>
          <w:lang w:val="en-GB"/>
        </w:rPr>
      </w:pPr>
    </w:p>
    <w:p w:rsidR="000D6CC2" w:rsidRDefault="000D6CC2" w:rsidP="00E96787">
      <w:pPr>
        <w:pStyle w:val="ListParagraph"/>
        <w:numPr>
          <w:ilvl w:val="0"/>
          <w:numId w:val="31"/>
        </w:numPr>
        <w:tabs>
          <w:tab w:val="left" w:pos="709"/>
        </w:tabs>
        <w:ind w:left="360"/>
        <w:contextualSpacing/>
        <w:jc w:val="both"/>
        <w:rPr>
          <w:rFonts w:ascii="Arial" w:hAnsi="Arial" w:cs="Arial"/>
          <w:sz w:val="24"/>
          <w:szCs w:val="24"/>
          <w:lang w:val="en-GB"/>
        </w:rPr>
      </w:pPr>
      <w:r w:rsidRPr="00C17BEB">
        <w:rPr>
          <w:rFonts w:ascii="Arial" w:hAnsi="Arial" w:cs="Arial"/>
          <w:sz w:val="24"/>
          <w:szCs w:val="24"/>
          <w:lang w:val="en-GB"/>
        </w:rPr>
        <w:t>The original texts of this protocol and all instruments of ratification and accession shall be deposited with the SADC Executive Secretary, who shall transmit certified copies to all State Parties.</w:t>
      </w:r>
    </w:p>
    <w:p w:rsidR="000D6CC2" w:rsidRDefault="000D6CC2" w:rsidP="00E661EB">
      <w:pPr>
        <w:pStyle w:val="ListParagraph"/>
        <w:tabs>
          <w:tab w:val="left" w:pos="709"/>
        </w:tabs>
        <w:ind w:left="360"/>
        <w:jc w:val="both"/>
        <w:rPr>
          <w:rFonts w:ascii="Arial" w:hAnsi="Arial" w:cs="Arial"/>
          <w:sz w:val="24"/>
          <w:szCs w:val="24"/>
          <w:lang w:val="en-GB"/>
        </w:rPr>
      </w:pPr>
    </w:p>
    <w:p w:rsidR="000D6CC2" w:rsidRPr="00C17BEB" w:rsidRDefault="000D6CC2" w:rsidP="00E96787">
      <w:pPr>
        <w:pStyle w:val="ListParagraph"/>
        <w:numPr>
          <w:ilvl w:val="0"/>
          <w:numId w:val="31"/>
        </w:numPr>
        <w:tabs>
          <w:tab w:val="left" w:pos="709"/>
        </w:tabs>
        <w:ind w:left="360"/>
        <w:contextualSpacing/>
        <w:jc w:val="both"/>
        <w:rPr>
          <w:rFonts w:ascii="Arial" w:hAnsi="Arial" w:cs="Arial"/>
          <w:sz w:val="24"/>
          <w:szCs w:val="24"/>
          <w:lang w:val="en-GB"/>
        </w:rPr>
      </w:pPr>
      <w:r w:rsidRPr="00C17BEB">
        <w:rPr>
          <w:rFonts w:ascii="Arial" w:hAnsi="Arial" w:cs="Arial"/>
          <w:sz w:val="24"/>
          <w:szCs w:val="24"/>
          <w:lang w:val="en-GB"/>
        </w:rPr>
        <w:t xml:space="preserve">The SADC Executive Secretary shall register this </w:t>
      </w:r>
      <w:r>
        <w:rPr>
          <w:rFonts w:ascii="Arial" w:hAnsi="Arial" w:cs="Arial"/>
          <w:sz w:val="24"/>
          <w:szCs w:val="24"/>
          <w:lang w:val="en-GB"/>
        </w:rPr>
        <w:t>Protocol with the United Nations</w:t>
      </w:r>
      <w:r w:rsidRPr="00C17BEB">
        <w:rPr>
          <w:rFonts w:ascii="Arial" w:hAnsi="Arial" w:cs="Arial"/>
          <w:sz w:val="24"/>
          <w:szCs w:val="24"/>
          <w:lang w:val="en-GB"/>
        </w:rPr>
        <w:t>, African Union Commission and any other relevant organisations, which the Council of SADC may determine.</w:t>
      </w:r>
    </w:p>
    <w:p w:rsidR="000D6CC2" w:rsidRPr="00A80AF5" w:rsidRDefault="000D6CC2" w:rsidP="000D6CC2">
      <w:pPr>
        <w:tabs>
          <w:tab w:val="left" w:pos="709"/>
        </w:tabs>
        <w:ind w:left="720"/>
        <w:jc w:val="both"/>
        <w:rPr>
          <w:rFonts w:ascii="Arial" w:hAnsi="Arial" w:cs="Arial"/>
          <w:sz w:val="24"/>
          <w:szCs w:val="24"/>
          <w:lang w:val="en-GB"/>
        </w:rPr>
      </w:pPr>
    </w:p>
    <w:p w:rsidR="00AC61E5" w:rsidRPr="00A51D81" w:rsidRDefault="00AC61E5" w:rsidP="000A294E">
      <w:pPr>
        <w:spacing w:after="0"/>
        <w:jc w:val="both"/>
        <w:rPr>
          <w:rFonts w:ascii="Arial" w:hAnsi="Arial" w:cs="Arial"/>
          <w:sz w:val="24"/>
          <w:szCs w:val="24"/>
          <w:lang w:val="en-GB"/>
        </w:rPr>
      </w:pPr>
    </w:p>
    <w:p w:rsidR="000A294E" w:rsidRPr="00A51D81" w:rsidRDefault="000A294E" w:rsidP="00AC61E5">
      <w:pPr>
        <w:spacing w:after="0"/>
        <w:ind w:left="90"/>
        <w:jc w:val="both"/>
        <w:rPr>
          <w:rFonts w:ascii="Arial" w:hAnsi="Arial" w:cs="Arial"/>
          <w:sz w:val="24"/>
          <w:szCs w:val="24"/>
          <w:lang w:val="en-GB"/>
        </w:rPr>
      </w:pPr>
      <w:r w:rsidRPr="00A51D81">
        <w:rPr>
          <w:rFonts w:ascii="Arial" w:hAnsi="Arial" w:cs="Arial"/>
          <w:b/>
          <w:sz w:val="24"/>
          <w:szCs w:val="24"/>
          <w:lang w:val="en-GB"/>
        </w:rPr>
        <w:t>IN WITNESS WHEREOF, WE</w:t>
      </w:r>
      <w:r w:rsidRPr="00A51D81">
        <w:rPr>
          <w:rFonts w:ascii="Arial" w:hAnsi="Arial" w:cs="Arial"/>
          <w:sz w:val="24"/>
          <w:szCs w:val="24"/>
          <w:lang w:val="en-GB"/>
        </w:rPr>
        <w:t>, the Heads of State or Government, or duly authorized Representatives of SADC Member States, have signed this Protocol.</w:t>
      </w:r>
    </w:p>
    <w:p w:rsidR="000A294E" w:rsidRPr="00A51D81" w:rsidRDefault="000A294E" w:rsidP="000A294E">
      <w:pPr>
        <w:keepNext/>
        <w:keepLines/>
        <w:spacing w:before="200" w:after="0"/>
        <w:ind w:left="576"/>
        <w:jc w:val="both"/>
        <w:outlineLvl w:val="1"/>
        <w:rPr>
          <w:rFonts w:ascii="Arial" w:eastAsia="Times New Roman" w:hAnsi="Arial" w:cs="Arial"/>
          <w:b/>
          <w:bCs/>
          <w:color w:val="5B9BD5"/>
          <w:sz w:val="24"/>
          <w:szCs w:val="24"/>
          <w:lang w:val="en-GB"/>
        </w:rPr>
      </w:pPr>
    </w:p>
    <w:p w:rsidR="000A294E" w:rsidRPr="00A51D81" w:rsidRDefault="000A294E" w:rsidP="000A294E">
      <w:pPr>
        <w:spacing w:after="0"/>
        <w:ind w:left="90"/>
        <w:jc w:val="both"/>
        <w:rPr>
          <w:rFonts w:ascii="Arial" w:hAnsi="Arial" w:cs="Arial"/>
          <w:sz w:val="24"/>
          <w:szCs w:val="24"/>
          <w:lang w:val="en-GB"/>
        </w:rPr>
      </w:pPr>
      <w:r w:rsidRPr="008E0798">
        <w:rPr>
          <w:rFonts w:ascii="Arial" w:hAnsi="Arial" w:cs="Arial"/>
          <w:b/>
          <w:sz w:val="24"/>
          <w:szCs w:val="24"/>
          <w:lang w:val="en-GB"/>
        </w:rPr>
        <w:t>DONE</w:t>
      </w:r>
      <w:r w:rsidRPr="00A51D81">
        <w:rPr>
          <w:rFonts w:ascii="Arial" w:hAnsi="Arial" w:cs="Arial"/>
          <w:sz w:val="24"/>
          <w:szCs w:val="24"/>
          <w:lang w:val="en-GB"/>
        </w:rPr>
        <w:t xml:space="preserve"> at …………</w:t>
      </w:r>
      <w:r w:rsidRPr="008E0798">
        <w:rPr>
          <w:rFonts w:ascii="Arial" w:hAnsi="Arial" w:cs="Arial"/>
          <w:sz w:val="24"/>
          <w:szCs w:val="24"/>
          <w:lang w:val="en-GB"/>
        </w:rPr>
        <w:t>,</w:t>
      </w:r>
      <w:r w:rsidRPr="00A51D81">
        <w:rPr>
          <w:rFonts w:ascii="Arial" w:hAnsi="Arial" w:cs="Arial"/>
          <w:sz w:val="24"/>
          <w:szCs w:val="24"/>
          <w:lang w:val="en-GB"/>
        </w:rPr>
        <w:t xml:space="preserve"> on the ……day of ………….in </w:t>
      </w:r>
      <w:r w:rsidRPr="008E0798">
        <w:rPr>
          <w:rFonts w:ascii="Arial" w:hAnsi="Arial" w:cs="Arial"/>
          <w:sz w:val="24"/>
          <w:szCs w:val="24"/>
          <w:lang w:val="en-GB"/>
        </w:rPr>
        <w:t>three (3)</w:t>
      </w:r>
      <w:r w:rsidRPr="00A51D81">
        <w:rPr>
          <w:rFonts w:ascii="Arial" w:hAnsi="Arial" w:cs="Arial"/>
          <w:sz w:val="24"/>
          <w:szCs w:val="24"/>
          <w:lang w:val="en-GB"/>
        </w:rPr>
        <w:t xml:space="preserve"> original texts, in </w:t>
      </w:r>
      <w:r w:rsidRPr="008E0798">
        <w:rPr>
          <w:rFonts w:ascii="Arial" w:hAnsi="Arial" w:cs="Arial"/>
          <w:sz w:val="24"/>
          <w:szCs w:val="24"/>
          <w:lang w:val="en-GB"/>
        </w:rPr>
        <w:t>the</w:t>
      </w:r>
      <w:r w:rsidRPr="00A51D81">
        <w:rPr>
          <w:rFonts w:ascii="Arial" w:hAnsi="Arial" w:cs="Arial"/>
          <w:sz w:val="24"/>
          <w:szCs w:val="24"/>
          <w:lang w:val="en-GB"/>
        </w:rPr>
        <w:t xml:space="preserve"> English, </w:t>
      </w:r>
      <w:r w:rsidRPr="008E0798">
        <w:rPr>
          <w:rFonts w:ascii="Arial" w:hAnsi="Arial" w:cs="Arial"/>
          <w:sz w:val="24"/>
          <w:szCs w:val="24"/>
          <w:lang w:val="en-GB"/>
        </w:rPr>
        <w:t>French</w:t>
      </w:r>
      <w:r w:rsidRPr="00A51D81">
        <w:rPr>
          <w:rFonts w:ascii="Arial" w:hAnsi="Arial" w:cs="Arial"/>
          <w:sz w:val="24"/>
          <w:szCs w:val="24"/>
          <w:lang w:val="en-GB"/>
        </w:rPr>
        <w:t xml:space="preserve"> and Portuguese languages, </w:t>
      </w:r>
      <w:r w:rsidRPr="008E0798">
        <w:rPr>
          <w:rFonts w:ascii="Arial" w:hAnsi="Arial" w:cs="Arial"/>
          <w:sz w:val="24"/>
          <w:szCs w:val="24"/>
          <w:lang w:val="en-GB"/>
        </w:rPr>
        <w:t xml:space="preserve">all </w:t>
      </w:r>
      <w:r w:rsidRPr="00A51D81">
        <w:rPr>
          <w:rFonts w:ascii="Arial" w:hAnsi="Arial" w:cs="Arial"/>
          <w:sz w:val="24"/>
          <w:szCs w:val="24"/>
          <w:lang w:val="en-GB"/>
        </w:rPr>
        <w:t>texts being equally authentic.</w:t>
      </w:r>
    </w:p>
    <w:bookmarkEnd w:id="15"/>
    <w:p w:rsidR="00732C6D" w:rsidRPr="00A51D81" w:rsidRDefault="00732C6D" w:rsidP="00732C6D">
      <w:pPr>
        <w:spacing w:after="0"/>
        <w:ind w:left="2160" w:firstLine="720"/>
        <w:jc w:val="both"/>
        <w:rPr>
          <w:rFonts w:ascii="Arial" w:hAnsi="Arial" w:cs="Arial"/>
          <w:sz w:val="24"/>
          <w:szCs w:val="24"/>
          <w:lang w:val="en-GB"/>
        </w:rPr>
      </w:pPr>
    </w:p>
    <w:p w:rsidR="00732C6D" w:rsidRPr="00A51D81" w:rsidRDefault="00732C6D" w:rsidP="00732C6D">
      <w:pPr>
        <w:spacing w:after="0"/>
        <w:ind w:left="2160" w:firstLine="720"/>
        <w:jc w:val="both"/>
        <w:rPr>
          <w:rFonts w:ascii="Arial" w:hAnsi="Arial" w:cs="Arial"/>
          <w:sz w:val="24"/>
          <w:szCs w:val="24"/>
          <w:lang w:val="en-GB"/>
        </w:rPr>
      </w:pPr>
    </w:p>
    <w:p w:rsidR="007003B2" w:rsidRPr="003E0498" w:rsidRDefault="007003B2" w:rsidP="008E0798">
      <w:pPr>
        <w:tabs>
          <w:tab w:val="left" w:pos="5103"/>
        </w:tabs>
        <w:spacing w:after="0"/>
        <w:rPr>
          <w:rFonts w:ascii="Arial" w:hAnsi="Arial" w:cs="Arial"/>
          <w:b/>
          <w:sz w:val="24"/>
          <w:szCs w:val="24"/>
        </w:rPr>
      </w:pPr>
      <w:r w:rsidRPr="003E0498">
        <w:rPr>
          <w:rFonts w:ascii="Arial" w:hAnsi="Arial" w:cs="Arial"/>
          <w:b/>
          <w:sz w:val="24"/>
          <w:szCs w:val="24"/>
        </w:rPr>
        <w:t>_________________________</w:t>
      </w:r>
      <w:r w:rsidRPr="003E0498">
        <w:rPr>
          <w:rFonts w:ascii="Arial" w:hAnsi="Arial" w:cs="Arial"/>
          <w:b/>
          <w:sz w:val="24"/>
          <w:szCs w:val="24"/>
        </w:rPr>
        <w:tab/>
      </w:r>
      <w:r w:rsidRPr="003E0498">
        <w:rPr>
          <w:rFonts w:ascii="Arial" w:hAnsi="Arial" w:cs="Arial"/>
          <w:b/>
          <w:sz w:val="24"/>
          <w:szCs w:val="24"/>
        </w:rPr>
        <w:tab/>
        <w:t xml:space="preserve">_________________________ </w:t>
      </w:r>
    </w:p>
    <w:p w:rsidR="007003B2" w:rsidRPr="003E0498" w:rsidRDefault="007003B2" w:rsidP="008E0798">
      <w:pPr>
        <w:tabs>
          <w:tab w:val="left" w:pos="5103"/>
        </w:tabs>
        <w:spacing w:after="0"/>
        <w:rPr>
          <w:rFonts w:ascii="Arial" w:hAnsi="Arial" w:cs="Arial"/>
          <w:b/>
          <w:bCs/>
          <w:sz w:val="24"/>
          <w:szCs w:val="24"/>
        </w:rPr>
      </w:pPr>
      <w:r w:rsidRPr="003E0498">
        <w:rPr>
          <w:rFonts w:ascii="Arial" w:hAnsi="Arial" w:cs="Arial"/>
          <w:b/>
          <w:bCs/>
          <w:sz w:val="24"/>
          <w:szCs w:val="24"/>
        </w:rPr>
        <w:t>REPUBLIC OF ANGOLA</w:t>
      </w:r>
      <w:r w:rsidRPr="003E0498">
        <w:rPr>
          <w:rFonts w:ascii="Arial" w:hAnsi="Arial" w:cs="Arial"/>
          <w:b/>
          <w:bCs/>
          <w:sz w:val="24"/>
          <w:szCs w:val="24"/>
        </w:rPr>
        <w:tab/>
      </w:r>
      <w:r w:rsidRPr="003E0498">
        <w:rPr>
          <w:rFonts w:ascii="Arial" w:hAnsi="Arial" w:cs="Arial"/>
          <w:b/>
          <w:bCs/>
          <w:sz w:val="24"/>
          <w:szCs w:val="24"/>
        </w:rPr>
        <w:tab/>
        <w:t>REPUBLIC OF BOTSWANA</w:t>
      </w:r>
    </w:p>
    <w:p w:rsidR="007003B2" w:rsidRPr="003E0498" w:rsidRDefault="007003B2" w:rsidP="008E0798">
      <w:pPr>
        <w:tabs>
          <w:tab w:val="left" w:pos="5103"/>
        </w:tabs>
        <w:spacing w:after="0"/>
        <w:rPr>
          <w:rFonts w:ascii="Arial" w:hAnsi="Arial" w:cs="Arial"/>
          <w:b/>
          <w:bCs/>
          <w:sz w:val="24"/>
          <w:szCs w:val="24"/>
        </w:rPr>
      </w:pPr>
    </w:p>
    <w:p w:rsidR="007003B2" w:rsidRDefault="007003B2" w:rsidP="008E0798">
      <w:pPr>
        <w:tabs>
          <w:tab w:val="left" w:pos="5103"/>
        </w:tabs>
        <w:spacing w:after="0"/>
        <w:rPr>
          <w:rFonts w:ascii="Arial" w:hAnsi="Arial" w:cs="Arial"/>
          <w:b/>
          <w:sz w:val="24"/>
          <w:szCs w:val="24"/>
        </w:rPr>
      </w:pPr>
    </w:p>
    <w:p w:rsidR="007003B2" w:rsidRPr="003E0498" w:rsidRDefault="007003B2" w:rsidP="008E0798">
      <w:pPr>
        <w:tabs>
          <w:tab w:val="left" w:pos="5103"/>
        </w:tabs>
        <w:spacing w:after="0"/>
        <w:rPr>
          <w:rFonts w:ascii="Arial" w:hAnsi="Arial" w:cs="Arial"/>
          <w:b/>
          <w:bCs/>
          <w:sz w:val="24"/>
          <w:szCs w:val="24"/>
        </w:rPr>
      </w:pPr>
      <w:r w:rsidRPr="003E0498">
        <w:rPr>
          <w:rFonts w:ascii="Arial" w:hAnsi="Arial" w:cs="Arial"/>
          <w:b/>
          <w:sz w:val="24"/>
          <w:szCs w:val="24"/>
        </w:rPr>
        <w:t>_________________________</w:t>
      </w:r>
      <w:r w:rsidRPr="003E0498">
        <w:rPr>
          <w:rFonts w:ascii="Arial" w:hAnsi="Arial" w:cs="Arial"/>
          <w:b/>
          <w:sz w:val="24"/>
          <w:szCs w:val="24"/>
        </w:rPr>
        <w:tab/>
      </w:r>
      <w:r w:rsidRPr="003E0498">
        <w:rPr>
          <w:rFonts w:ascii="Arial" w:hAnsi="Arial" w:cs="Arial"/>
          <w:b/>
          <w:sz w:val="24"/>
          <w:szCs w:val="24"/>
        </w:rPr>
        <w:tab/>
        <w:t>_________________________</w:t>
      </w:r>
    </w:p>
    <w:p w:rsidR="007003B2" w:rsidRPr="003E0498" w:rsidRDefault="00473B4F" w:rsidP="008E0798">
      <w:pPr>
        <w:tabs>
          <w:tab w:val="left" w:pos="5103"/>
        </w:tabs>
        <w:spacing w:after="0"/>
        <w:rPr>
          <w:rFonts w:ascii="Arial" w:hAnsi="Arial" w:cs="Arial"/>
          <w:b/>
          <w:bCs/>
          <w:sz w:val="24"/>
          <w:szCs w:val="24"/>
        </w:rPr>
      </w:pPr>
      <w:r>
        <w:rPr>
          <w:rFonts w:ascii="Arial" w:hAnsi="Arial" w:cs="Arial"/>
          <w:b/>
          <w:bCs/>
          <w:sz w:val="24"/>
          <w:szCs w:val="24"/>
        </w:rPr>
        <w:t xml:space="preserve">UNION OF COMOROS                                         </w:t>
      </w:r>
      <w:r w:rsidR="007003B2" w:rsidRPr="003E0498">
        <w:rPr>
          <w:rFonts w:ascii="Arial" w:hAnsi="Arial" w:cs="Arial"/>
          <w:b/>
          <w:bCs/>
          <w:sz w:val="24"/>
          <w:szCs w:val="24"/>
        </w:rPr>
        <w:t>DEMOCRATIC REPUBLIC CONGO</w:t>
      </w:r>
      <w:r w:rsidR="007003B2" w:rsidRPr="003E0498">
        <w:rPr>
          <w:rFonts w:ascii="Arial" w:hAnsi="Arial" w:cs="Arial"/>
          <w:b/>
          <w:bCs/>
          <w:sz w:val="24"/>
          <w:szCs w:val="24"/>
        </w:rPr>
        <w:tab/>
      </w:r>
      <w:r w:rsidR="007003B2" w:rsidRPr="003E0498">
        <w:rPr>
          <w:rFonts w:ascii="Arial" w:hAnsi="Arial" w:cs="Arial"/>
          <w:b/>
          <w:bCs/>
          <w:sz w:val="24"/>
          <w:szCs w:val="24"/>
        </w:rPr>
        <w:tab/>
      </w:r>
    </w:p>
    <w:p w:rsidR="007003B2" w:rsidRPr="003E0498" w:rsidRDefault="007003B2" w:rsidP="008E0798">
      <w:pPr>
        <w:tabs>
          <w:tab w:val="left" w:pos="5103"/>
        </w:tabs>
        <w:spacing w:after="0"/>
        <w:rPr>
          <w:rFonts w:ascii="Arial" w:hAnsi="Arial" w:cs="Arial"/>
          <w:b/>
          <w:bCs/>
          <w:sz w:val="24"/>
          <w:szCs w:val="24"/>
        </w:rPr>
      </w:pPr>
    </w:p>
    <w:p w:rsidR="007003B2" w:rsidRDefault="007003B2" w:rsidP="008E0798">
      <w:pPr>
        <w:tabs>
          <w:tab w:val="left" w:pos="5103"/>
        </w:tabs>
        <w:spacing w:after="0"/>
        <w:rPr>
          <w:rFonts w:ascii="Arial" w:hAnsi="Arial" w:cs="Arial"/>
          <w:b/>
          <w:sz w:val="24"/>
          <w:szCs w:val="24"/>
        </w:rPr>
      </w:pPr>
    </w:p>
    <w:p w:rsidR="007003B2" w:rsidRPr="003E0498" w:rsidRDefault="007003B2" w:rsidP="008E0798">
      <w:pPr>
        <w:tabs>
          <w:tab w:val="left" w:pos="5103"/>
        </w:tabs>
        <w:spacing w:after="0"/>
        <w:rPr>
          <w:rFonts w:ascii="Arial" w:hAnsi="Arial" w:cs="Arial"/>
          <w:b/>
          <w:sz w:val="24"/>
          <w:szCs w:val="24"/>
        </w:rPr>
      </w:pPr>
      <w:r w:rsidRPr="003E0498">
        <w:rPr>
          <w:rFonts w:ascii="Arial" w:hAnsi="Arial" w:cs="Arial"/>
          <w:b/>
          <w:sz w:val="24"/>
          <w:szCs w:val="24"/>
        </w:rPr>
        <w:t>_________________________</w:t>
      </w:r>
      <w:r w:rsidRPr="003E0498">
        <w:rPr>
          <w:rFonts w:ascii="Arial" w:hAnsi="Arial" w:cs="Arial"/>
          <w:b/>
          <w:sz w:val="24"/>
          <w:szCs w:val="24"/>
        </w:rPr>
        <w:tab/>
      </w:r>
      <w:r w:rsidRPr="003E0498">
        <w:rPr>
          <w:rFonts w:ascii="Arial" w:hAnsi="Arial" w:cs="Arial"/>
          <w:b/>
          <w:sz w:val="24"/>
          <w:szCs w:val="24"/>
        </w:rPr>
        <w:tab/>
        <w:t xml:space="preserve">_________________________ </w:t>
      </w:r>
    </w:p>
    <w:p w:rsidR="007003B2" w:rsidRPr="003E0498" w:rsidRDefault="00473B4F" w:rsidP="008E0798">
      <w:pPr>
        <w:tabs>
          <w:tab w:val="left" w:pos="5103"/>
        </w:tabs>
        <w:spacing w:after="0"/>
        <w:rPr>
          <w:rFonts w:ascii="Arial" w:hAnsi="Arial" w:cs="Arial"/>
          <w:b/>
          <w:bCs/>
          <w:sz w:val="24"/>
          <w:szCs w:val="24"/>
        </w:rPr>
      </w:pPr>
      <w:r>
        <w:rPr>
          <w:rFonts w:ascii="Arial" w:hAnsi="Arial" w:cs="Arial"/>
          <w:b/>
          <w:bCs/>
          <w:sz w:val="24"/>
          <w:szCs w:val="24"/>
        </w:rPr>
        <w:lastRenderedPageBreak/>
        <w:t xml:space="preserve">KINGDOM OF ESWATINI                                           </w:t>
      </w:r>
      <w:r w:rsidR="002C3A9B">
        <w:rPr>
          <w:rFonts w:ascii="Arial" w:hAnsi="Arial" w:cs="Arial"/>
          <w:b/>
          <w:bCs/>
          <w:sz w:val="24"/>
          <w:szCs w:val="24"/>
        </w:rPr>
        <w:t xml:space="preserve">   </w:t>
      </w:r>
      <w:r>
        <w:rPr>
          <w:rFonts w:ascii="Arial" w:hAnsi="Arial" w:cs="Arial"/>
          <w:b/>
          <w:bCs/>
          <w:sz w:val="24"/>
          <w:szCs w:val="24"/>
        </w:rPr>
        <w:t>KINGDOM OF LESOTHO</w:t>
      </w:r>
      <w:r w:rsidR="007003B2" w:rsidRPr="003E0498">
        <w:rPr>
          <w:rFonts w:ascii="Arial" w:hAnsi="Arial" w:cs="Arial"/>
          <w:b/>
          <w:bCs/>
          <w:sz w:val="24"/>
          <w:szCs w:val="24"/>
        </w:rPr>
        <w:tab/>
      </w:r>
      <w:r w:rsidR="007003B2" w:rsidRPr="003E0498">
        <w:rPr>
          <w:rFonts w:ascii="Arial" w:hAnsi="Arial" w:cs="Arial"/>
          <w:b/>
          <w:bCs/>
          <w:sz w:val="24"/>
          <w:szCs w:val="24"/>
        </w:rPr>
        <w:tab/>
      </w:r>
    </w:p>
    <w:p w:rsidR="007003B2" w:rsidRPr="003E0498" w:rsidRDefault="007003B2" w:rsidP="008E0798">
      <w:pPr>
        <w:tabs>
          <w:tab w:val="left" w:pos="720"/>
          <w:tab w:val="left" w:pos="1573"/>
          <w:tab w:val="left" w:pos="5103"/>
        </w:tabs>
        <w:spacing w:after="0"/>
        <w:rPr>
          <w:rFonts w:ascii="Arial" w:hAnsi="Arial" w:cs="Arial"/>
          <w:b/>
          <w:bCs/>
          <w:sz w:val="24"/>
          <w:szCs w:val="24"/>
        </w:rPr>
      </w:pPr>
    </w:p>
    <w:p w:rsidR="007003B2" w:rsidRDefault="007003B2" w:rsidP="008E0798">
      <w:pPr>
        <w:tabs>
          <w:tab w:val="left" w:pos="5103"/>
        </w:tabs>
        <w:spacing w:after="0"/>
        <w:rPr>
          <w:rFonts w:ascii="Arial" w:hAnsi="Arial" w:cs="Arial"/>
          <w:b/>
          <w:sz w:val="24"/>
          <w:szCs w:val="24"/>
        </w:rPr>
      </w:pPr>
    </w:p>
    <w:p w:rsidR="007003B2" w:rsidRPr="003E0498" w:rsidRDefault="007003B2" w:rsidP="008E0798">
      <w:pPr>
        <w:tabs>
          <w:tab w:val="left" w:pos="5103"/>
        </w:tabs>
        <w:spacing w:after="0"/>
        <w:rPr>
          <w:rFonts w:ascii="Arial" w:hAnsi="Arial" w:cs="Arial"/>
          <w:b/>
          <w:sz w:val="24"/>
          <w:szCs w:val="24"/>
        </w:rPr>
      </w:pPr>
      <w:r w:rsidRPr="003E0498">
        <w:rPr>
          <w:rFonts w:ascii="Arial" w:hAnsi="Arial" w:cs="Arial"/>
          <w:b/>
          <w:sz w:val="24"/>
          <w:szCs w:val="24"/>
        </w:rPr>
        <w:t>_________________________</w:t>
      </w:r>
      <w:r w:rsidRPr="003E0498">
        <w:rPr>
          <w:rFonts w:ascii="Arial" w:hAnsi="Arial" w:cs="Arial"/>
          <w:b/>
          <w:sz w:val="24"/>
          <w:szCs w:val="24"/>
        </w:rPr>
        <w:tab/>
      </w:r>
      <w:r w:rsidRPr="003E0498">
        <w:rPr>
          <w:rFonts w:ascii="Arial" w:hAnsi="Arial" w:cs="Arial"/>
          <w:b/>
          <w:sz w:val="24"/>
          <w:szCs w:val="24"/>
        </w:rPr>
        <w:tab/>
        <w:t xml:space="preserve">_________________________ </w:t>
      </w:r>
    </w:p>
    <w:p w:rsidR="007003B2" w:rsidRPr="003E0498" w:rsidRDefault="00473B4F" w:rsidP="008E0798">
      <w:pPr>
        <w:tabs>
          <w:tab w:val="left" w:pos="5103"/>
        </w:tabs>
        <w:spacing w:after="0"/>
        <w:rPr>
          <w:rFonts w:ascii="Arial" w:hAnsi="Arial" w:cs="Arial"/>
          <w:b/>
          <w:bCs/>
          <w:sz w:val="24"/>
          <w:szCs w:val="24"/>
        </w:rPr>
      </w:pPr>
      <w:r w:rsidRPr="003E0498">
        <w:rPr>
          <w:rFonts w:ascii="Arial" w:hAnsi="Arial" w:cs="Arial"/>
          <w:b/>
          <w:bCs/>
          <w:sz w:val="24"/>
          <w:szCs w:val="24"/>
        </w:rPr>
        <w:t>REPUBLIC OF MADAGASCAR</w:t>
      </w:r>
      <w:r w:rsidR="007003B2" w:rsidRPr="003E0498">
        <w:rPr>
          <w:rFonts w:ascii="Arial" w:hAnsi="Arial" w:cs="Arial"/>
          <w:b/>
          <w:bCs/>
          <w:sz w:val="24"/>
          <w:szCs w:val="24"/>
        </w:rPr>
        <w:tab/>
      </w:r>
      <w:r w:rsidR="007003B2" w:rsidRPr="003E0498">
        <w:rPr>
          <w:rFonts w:ascii="Arial" w:hAnsi="Arial" w:cs="Arial"/>
          <w:b/>
          <w:bCs/>
          <w:sz w:val="24"/>
          <w:szCs w:val="24"/>
        </w:rPr>
        <w:tab/>
      </w:r>
      <w:r w:rsidRPr="003E0498">
        <w:rPr>
          <w:rFonts w:ascii="Arial" w:hAnsi="Arial" w:cs="Arial"/>
          <w:b/>
          <w:bCs/>
          <w:sz w:val="24"/>
          <w:szCs w:val="24"/>
        </w:rPr>
        <w:t>REPUBLIC OF MALAWI</w:t>
      </w:r>
      <w:r w:rsidRPr="003E0498" w:rsidDel="00B24EB8">
        <w:rPr>
          <w:rFonts w:ascii="Arial" w:hAnsi="Arial" w:cs="Arial"/>
          <w:b/>
          <w:bCs/>
          <w:sz w:val="24"/>
          <w:szCs w:val="24"/>
        </w:rPr>
        <w:t xml:space="preserve"> </w:t>
      </w:r>
    </w:p>
    <w:p w:rsidR="007003B2" w:rsidRPr="003E0498" w:rsidRDefault="007003B2" w:rsidP="008E0798">
      <w:pPr>
        <w:tabs>
          <w:tab w:val="left" w:pos="5103"/>
        </w:tabs>
        <w:spacing w:after="0"/>
        <w:rPr>
          <w:rFonts w:ascii="Arial" w:hAnsi="Arial" w:cs="Arial"/>
          <w:b/>
          <w:bCs/>
          <w:sz w:val="24"/>
          <w:szCs w:val="24"/>
        </w:rPr>
      </w:pPr>
    </w:p>
    <w:p w:rsidR="007003B2" w:rsidRDefault="007003B2" w:rsidP="008E0798">
      <w:pPr>
        <w:tabs>
          <w:tab w:val="left" w:pos="5103"/>
        </w:tabs>
        <w:spacing w:after="0"/>
        <w:rPr>
          <w:rFonts w:ascii="Arial" w:hAnsi="Arial" w:cs="Arial"/>
          <w:b/>
          <w:sz w:val="24"/>
          <w:szCs w:val="24"/>
        </w:rPr>
      </w:pPr>
    </w:p>
    <w:p w:rsidR="007003B2" w:rsidRPr="003E0498" w:rsidRDefault="007003B2" w:rsidP="008E0798">
      <w:pPr>
        <w:tabs>
          <w:tab w:val="left" w:pos="5103"/>
        </w:tabs>
        <w:spacing w:after="0"/>
        <w:rPr>
          <w:rFonts w:ascii="Arial" w:hAnsi="Arial" w:cs="Arial"/>
          <w:b/>
          <w:sz w:val="24"/>
          <w:szCs w:val="24"/>
        </w:rPr>
      </w:pPr>
      <w:r w:rsidRPr="003E0498">
        <w:rPr>
          <w:rFonts w:ascii="Arial" w:hAnsi="Arial" w:cs="Arial"/>
          <w:b/>
          <w:sz w:val="24"/>
          <w:szCs w:val="24"/>
        </w:rPr>
        <w:t>_________________________</w:t>
      </w:r>
      <w:r w:rsidRPr="003E0498">
        <w:rPr>
          <w:rFonts w:ascii="Arial" w:hAnsi="Arial" w:cs="Arial"/>
          <w:b/>
          <w:sz w:val="24"/>
          <w:szCs w:val="24"/>
        </w:rPr>
        <w:tab/>
      </w:r>
      <w:r w:rsidRPr="003E0498">
        <w:rPr>
          <w:rFonts w:ascii="Arial" w:hAnsi="Arial" w:cs="Arial"/>
          <w:b/>
          <w:sz w:val="24"/>
          <w:szCs w:val="24"/>
        </w:rPr>
        <w:tab/>
        <w:t xml:space="preserve">_________________________ </w:t>
      </w:r>
    </w:p>
    <w:p w:rsidR="007003B2" w:rsidRPr="003E0498" w:rsidRDefault="00473B4F" w:rsidP="008E0798">
      <w:pPr>
        <w:tabs>
          <w:tab w:val="left" w:pos="5103"/>
        </w:tabs>
        <w:spacing w:after="0"/>
        <w:rPr>
          <w:rFonts w:ascii="Arial" w:hAnsi="Arial" w:cs="Arial"/>
          <w:b/>
          <w:bCs/>
          <w:sz w:val="24"/>
          <w:szCs w:val="24"/>
        </w:rPr>
      </w:pPr>
      <w:r w:rsidRPr="003E0498">
        <w:rPr>
          <w:rFonts w:ascii="Arial" w:hAnsi="Arial" w:cs="Arial"/>
          <w:b/>
          <w:bCs/>
          <w:sz w:val="24"/>
          <w:szCs w:val="24"/>
        </w:rPr>
        <w:t>REPUBLIC OF MAURITIUS</w:t>
      </w:r>
      <w:r w:rsidRPr="003E0498" w:rsidDel="00B24EB8">
        <w:rPr>
          <w:rFonts w:ascii="Arial" w:hAnsi="Arial" w:cs="Arial"/>
          <w:b/>
          <w:bCs/>
          <w:sz w:val="24"/>
          <w:szCs w:val="24"/>
        </w:rPr>
        <w:t xml:space="preserve"> </w:t>
      </w:r>
      <w:r>
        <w:rPr>
          <w:rFonts w:ascii="Arial" w:hAnsi="Arial" w:cs="Arial"/>
          <w:b/>
          <w:bCs/>
          <w:sz w:val="24"/>
          <w:szCs w:val="24"/>
        </w:rPr>
        <w:t xml:space="preserve">                                        </w:t>
      </w:r>
      <w:r w:rsidRPr="003E0498">
        <w:rPr>
          <w:rFonts w:ascii="Arial" w:hAnsi="Arial" w:cs="Arial"/>
          <w:b/>
          <w:bCs/>
          <w:sz w:val="24"/>
          <w:szCs w:val="24"/>
        </w:rPr>
        <w:t>REPUBLIC OF MOZAMBIQUE</w:t>
      </w:r>
      <w:r w:rsidRPr="003E0498" w:rsidDel="00B24EB8">
        <w:rPr>
          <w:rFonts w:ascii="Arial" w:hAnsi="Arial" w:cs="Arial"/>
          <w:b/>
          <w:bCs/>
          <w:sz w:val="24"/>
          <w:szCs w:val="24"/>
        </w:rPr>
        <w:t xml:space="preserve"> </w:t>
      </w:r>
      <w:r>
        <w:rPr>
          <w:rFonts w:ascii="Arial" w:hAnsi="Arial" w:cs="Arial"/>
          <w:b/>
          <w:bCs/>
          <w:sz w:val="24"/>
          <w:szCs w:val="24"/>
        </w:rPr>
        <w:t xml:space="preserve">                                   </w:t>
      </w:r>
      <w:r w:rsidR="007003B2" w:rsidRPr="003E0498">
        <w:rPr>
          <w:rFonts w:ascii="Arial" w:hAnsi="Arial" w:cs="Arial"/>
          <w:b/>
          <w:bCs/>
          <w:sz w:val="24"/>
          <w:szCs w:val="24"/>
        </w:rPr>
        <w:tab/>
      </w:r>
      <w:r w:rsidR="007003B2" w:rsidRPr="003E0498">
        <w:rPr>
          <w:rFonts w:ascii="Arial" w:hAnsi="Arial" w:cs="Arial"/>
          <w:b/>
          <w:bCs/>
          <w:sz w:val="24"/>
          <w:szCs w:val="24"/>
        </w:rPr>
        <w:tab/>
        <w:t xml:space="preserve"> </w:t>
      </w:r>
    </w:p>
    <w:p w:rsidR="007003B2" w:rsidRPr="003E0498" w:rsidRDefault="007003B2" w:rsidP="008E0798">
      <w:pPr>
        <w:tabs>
          <w:tab w:val="left" w:pos="5103"/>
        </w:tabs>
        <w:spacing w:after="0"/>
        <w:rPr>
          <w:rFonts w:ascii="Arial" w:hAnsi="Arial" w:cs="Arial"/>
          <w:b/>
          <w:bCs/>
          <w:sz w:val="24"/>
          <w:szCs w:val="24"/>
        </w:rPr>
      </w:pPr>
    </w:p>
    <w:p w:rsidR="007003B2" w:rsidRDefault="007003B2" w:rsidP="008E0798">
      <w:pPr>
        <w:tabs>
          <w:tab w:val="left" w:pos="5103"/>
        </w:tabs>
        <w:spacing w:after="0"/>
        <w:rPr>
          <w:rFonts w:ascii="Arial" w:hAnsi="Arial" w:cs="Arial"/>
          <w:b/>
          <w:sz w:val="24"/>
          <w:szCs w:val="24"/>
        </w:rPr>
      </w:pPr>
    </w:p>
    <w:p w:rsidR="007003B2" w:rsidRPr="003E0498" w:rsidRDefault="007003B2" w:rsidP="008E0798">
      <w:pPr>
        <w:tabs>
          <w:tab w:val="left" w:pos="5103"/>
        </w:tabs>
        <w:spacing w:after="0"/>
        <w:rPr>
          <w:rFonts w:ascii="Arial" w:hAnsi="Arial" w:cs="Arial"/>
          <w:b/>
          <w:sz w:val="24"/>
          <w:szCs w:val="24"/>
        </w:rPr>
      </w:pPr>
      <w:r w:rsidRPr="003E0498">
        <w:rPr>
          <w:rFonts w:ascii="Arial" w:hAnsi="Arial" w:cs="Arial"/>
          <w:b/>
          <w:sz w:val="24"/>
          <w:szCs w:val="24"/>
        </w:rPr>
        <w:t>_________________________</w:t>
      </w:r>
      <w:r w:rsidRPr="003E0498">
        <w:rPr>
          <w:rFonts w:ascii="Arial" w:hAnsi="Arial" w:cs="Arial"/>
          <w:b/>
          <w:sz w:val="24"/>
          <w:szCs w:val="24"/>
        </w:rPr>
        <w:tab/>
      </w:r>
      <w:r w:rsidRPr="003E0498">
        <w:rPr>
          <w:rFonts w:ascii="Arial" w:hAnsi="Arial" w:cs="Arial"/>
          <w:b/>
          <w:sz w:val="24"/>
          <w:szCs w:val="24"/>
        </w:rPr>
        <w:tab/>
        <w:t xml:space="preserve">_________________________ </w:t>
      </w:r>
    </w:p>
    <w:p w:rsidR="007003B2" w:rsidRPr="003E0498" w:rsidRDefault="00473B4F" w:rsidP="007003B2">
      <w:pPr>
        <w:pStyle w:val="NormalWeb"/>
        <w:tabs>
          <w:tab w:val="left" w:pos="5103"/>
        </w:tabs>
        <w:spacing w:before="0" w:beforeAutospacing="0" w:after="0" w:afterAutospacing="0" w:line="240" w:lineRule="auto"/>
        <w:rPr>
          <w:rFonts w:ascii="Arial" w:hAnsi="Arial" w:cs="Arial"/>
          <w:b/>
        </w:rPr>
      </w:pPr>
      <w:r w:rsidRPr="003E0498">
        <w:rPr>
          <w:rFonts w:ascii="Arial" w:hAnsi="Arial" w:cs="Arial"/>
          <w:b/>
          <w:bCs/>
        </w:rPr>
        <w:t>REPUBLIC OF NAMIBIA</w:t>
      </w:r>
      <w:r>
        <w:rPr>
          <w:rFonts w:ascii="Arial" w:hAnsi="Arial" w:cs="Arial"/>
          <w:b/>
          <w:bCs/>
        </w:rPr>
        <w:t xml:space="preserve">               </w:t>
      </w:r>
      <w:r w:rsidR="00364155">
        <w:rPr>
          <w:rFonts w:ascii="Arial" w:hAnsi="Arial" w:cs="Arial"/>
          <w:b/>
          <w:bCs/>
        </w:rPr>
        <w:tab/>
      </w:r>
      <w:r w:rsidR="00364155">
        <w:rPr>
          <w:rFonts w:ascii="Arial" w:hAnsi="Arial" w:cs="Arial"/>
          <w:b/>
          <w:bCs/>
        </w:rPr>
        <w:tab/>
      </w:r>
      <w:r w:rsidRPr="003E0498">
        <w:rPr>
          <w:rFonts w:ascii="Arial" w:hAnsi="Arial" w:cs="Arial"/>
          <w:b/>
        </w:rPr>
        <w:t>REPUBLIC OF SEYCHELLES</w:t>
      </w:r>
      <w:r w:rsidRPr="003E0498">
        <w:rPr>
          <w:rFonts w:ascii="Arial" w:hAnsi="Arial" w:cs="Arial"/>
          <w:b/>
          <w:bCs/>
        </w:rPr>
        <w:t xml:space="preserve"> </w:t>
      </w:r>
      <w:r>
        <w:rPr>
          <w:rFonts w:ascii="Arial" w:hAnsi="Arial" w:cs="Arial"/>
          <w:b/>
          <w:bCs/>
        </w:rPr>
        <w:t xml:space="preserve">                                   </w:t>
      </w:r>
      <w:r w:rsidR="007003B2" w:rsidRPr="003E0498">
        <w:rPr>
          <w:rFonts w:ascii="Arial" w:hAnsi="Arial" w:cs="Arial"/>
          <w:b/>
          <w:bCs/>
        </w:rPr>
        <w:tab/>
      </w:r>
      <w:r w:rsidR="007003B2" w:rsidRPr="003E0498">
        <w:rPr>
          <w:rFonts w:ascii="Arial" w:hAnsi="Arial" w:cs="Arial"/>
          <w:b/>
          <w:bCs/>
        </w:rPr>
        <w:tab/>
      </w:r>
    </w:p>
    <w:p w:rsidR="007003B2" w:rsidRPr="003E0498" w:rsidRDefault="007003B2" w:rsidP="007003B2">
      <w:pPr>
        <w:pStyle w:val="NormalWeb"/>
        <w:tabs>
          <w:tab w:val="left" w:pos="5103"/>
        </w:tabs>
        <w:spacing w:before="0" w:beforeAutospacing="0" w:after="0" w:afterAutospacing="0" w:line="240" w:lineRule="auto"/>
        <w:rPr>
          <w:rFonts w:ascii="Arial" w:hAnsi="Arial" w:cs="Arial"/>
          <w:b/>
          <w:lang w:val="en-GB"/>
        </w:rPr>
      </w:pPr>
    </w:p>
    <w:p w:rsidR="007003B2" w:rsidRDefault="007003B2" w:rsidP="008E0798">
      <w:pPr>
        <w:tabs>
          <w:tab w:val="left" w:pos="5103"/>
        </w:tabs>
        <w:spacing w:after="0"/>
        <w:rPr>
          <w:rFonts w:ascii="Arial" w:hAnsi="Arial" w:cs="Arial"/>
          <w:b/>
          <w:sz w:val="24"/>
          <w:szCs w:val="24"/>
        </w:rPr>
      </w:pPr>
    </w:p>
    <w:p w:rsidR="007003B2" w:rsidRPr="003E0498" w:rsidRDefault="007003B2" w:rsidP="008E0798">
      <w:pPr>
        <w:tabs>
          <w:tab w:val="left" w:pos="5103"/>
        </w:tabs>
        <w:spacing w:after="0"/>
        <w:rPr>
          <w:rFonts w:ascii="Arial" w:hAnsi="Arial" w:cs="Arial"/>
          <w:b/>
          <w:sz w:val="24"/>
          <w:szCs w:val="24"/>
        </w:rPr>
      </w:pPr>
      <w:r w:rsidRPr="003E0498">
        <w:rPr>
          <w:rFonts w:ascii="Arial" w:hAnsi="Arial" w:cs="Arial"/>
          <w:b/>
          <w:sz w:val="24"/>
          <w:szCs w:val="24"/>
        </w:rPr>
        <w:t>_________________________</w:t>
      </w:r>
      <w:r w:rsidRPr="003E0498">
        <w:rPr>
          <w:rFonts w:ascii="Arial" w:hAnsi="Arial" w:cs="Arial"/>
          <w:b/>
          <w:sz w:val="24"/>
          <w:szCs w:val="24"/>
        </w:rPr>
        <w:tab/>
      </w:r>
      <w:r w:rsidRPr="003E0498">
        <w:rPr>
          <w:rFonts w:ascii="Arial" w:hAnsi="Arial" w:cs="Arial"/>
          <w:b/>
          <w:sz w:val="24"/>
          <w:szCs w:val="24"/>
        </w:rPr>
        <w:tab/>
        <w:t xml:space="preserve">_________________________ </w:t>
      </w:r>
    </w:p>
    <w:p w:rsidR="007003B2" w:rsidRPr="003E0498" w:rsidRDefault="00473B4F" w:rsidP="007003B2">
      <w:pPr>
        <w:pStyle w:val="NormalWeb"/>
        <w:tabs>
          <w:tab w:val="left" w:pos="5103"/>
        </w:tabs>
        <w:spacing w:before="0" w:beforeAutospacing="0" w:after="0" w:afterAutospacing="0" w:line="240" w:lineRule="auto"/>
        <w:rPr>
          <w:rFonts w:ascii="Arial" w:hAnsi="Arial" w:cs="Arial"/>
          <w:b/>
        </w:rPr>
      </w:pPr>
      <w:r w:rsidRPr="003E0498">
        <w:rPr>
          <w:rFonts w:ascii="Arial" w:hAnsi="Arial" w:cs="Arial"/>
          <w:b/>
          <w:bCs/>
        </w:rPr>
        <w:t>REPUBLIC OF SOUTH AFRICA</w:t>
      </w:r>
      <w:r w:rsidRPr="003E0498">
        <w:rPr>
          <w:rFonts w:ascii="Arial" w:hAnsi="Arial" w:cs="Arial"/>
          <w:b/>
        </w:rPr>
        <w:t xml:space="preserve"> </w:t>
      </w:r>
      <w:r>
        <w:rPr>
          <w:rFonts w:ascii="Arial" w:hAnsi="Arial" w:cs="Arial"/>
          <w:b/>
        </w:rPr>
        <w:t xml:space="preserve">                           </w:t>
      </w:r>
      <w:r w:rsidR="007003B2" w:rsidRPr="003E0498">
        <w:rPr>
          <w:rFonts w:ascii="Arial" w:hAnsi="Arial" w:cs="Arial"/>
          <w:b/>
        </w:rPr>
        <w:t>UNITED REPUBLIC OF TANZANIA</w:t>
      </w:r>
      <w:r w:rsidR="007003B2" w:rsidRPr="003E0498">
        <w:rPr>
          <w:rFonts w:ascii="Arial" w:hAnsi="Arial" w:cs="Arial"/>
          <w:b/>
        </w:rPr>
        <w:tab/>
      </w:r>
      <w:r w:rsidR="007003B2" w:rsidRPr="003E0498">
        <w:rPr>
          <w:rFonts w:ascii="Arial" w:hAnsi="Arial" w:cs="Arial"/>
          <w:b/>
        </w:rPr>
        <w:tab/>
      </w:r>
    </w:p>
    <w:p w:rsidR="007003B2" w:rsidRPr="003E0498" w:rsidRDefault="007003B2" w:rsidP="007003B2">
      <w:pPr>
        <w:pStyle w:val="NormalWeb"/>
        <w:tabs>
          <w:tab w:val="left" w:pos="5103"/>
        </w:tabs>
        <w:spacing w:before="0" w:beforeAutospacing="0" w:after="0" w:afterAutospacing="0" w:line="240" w:lineRule="auto"/>
        <w:rPr>
          <w:rFonts w:ascii="Arial" w:hAnsi="Arial" w:cs="Arial"/>
          <w:b/>
        </w:rPr>
      </w:pPr>
    </w:p>
    <w:p w:rsidR="007003B2" w:rsidRDefault="007003B2" w:rsidP="008E0798">
      <w:pPr>
        <w:tabs>
          <w:tab w:val="left" w:pos="5103"/>
        </w:tabs>
        <w:spacing w:after="0"/>
        <w:rPr>
          <w:rFonts w:ascii="Arial" w:hAnsi="Arial" w:cs="Arial"/>
          <w:b/>
          <w:sz w:val="24"/>
          <w:szCs w:val="24"/>
        </w:rPr>
      </w:pPr>
    </w:p>
    <w:p w:rsidR="007003B2" w:rsidRPr="003E0498" w:rsidRDefault="007003B2" w:rsidP="008E0798">
      <w:pPr>
        <w:tabs>
          <w:tab w:val="left" w:pos="5103"/>
        </w:tabs>
        <w:spacing w:after="0"/>
        <w:rPr>
          <w:rFonts w:ascii="Arial" w:hAnsi="Arial" w:cs="Arial"/>
          <w:b/>
          <w:sz w:val="24"/>
          <w:szCs w:val="24"/>
        </w:rPr>
      </w:pPr>
      <w:r w:rsidRPr="003E0498">
        <w:rPr>
          <w:rFonts w:ascii="Arial" w:hAnsi="Arial" w:cs="Arial"/>
          <w:b/>
          <w:sz w:val="24"/>
          <w:szCs w:val="24"/>
        </w:rPr>
        <w:t>_________________________</w:t>
      </w:r>
      <w:r w:rsidRPr="003E0498">
        <w:rPr>
          <w:rFonts w:ascii="Arial" w:hAnsi="Arial" w:cs="Arial"/>
          <w:b/>
          <w:sz w:val="24"/>
          <w:szCs w:val="24"/>
        </w:rPr>
        <w:tab/>
        <w:t xml:space="preserve"> </w:t>
      </w:r>
      <w:r w:rsidR="00473B4F">
        <w:rPr>
          <w:rFonts w:ascii="Arial" w:hAnsi="Arial" w:cs="Arial"/>
          <w:b/>
          <w:sz w:val="24"/>
          <w:szCs w:val="24"/>
        </w:rPr>
        <w:t xml:space="preserve">       _________________________</w:t>
      </w:r>
    </w:p>
    <w:p w:rsidR="00174195" w:rsidRPr="00A51D81" w:rsidRDefault="00473B4F" w:rsidP="008E0798">
      <w:pPr>
        <w:spacing w:after="0"/>
        <w:rPr>
          <w:rFonts w:ascii="Arial" w:hAnsi="Arial" w:cs="Arial"/>
          <w:sz w:val="24"/>
          <w:szCs w:val="24"/>
          <w:lang w:val="en-GB"/>
        </w:rPr>
      </w:pPr>
      <w:r w:rsidRPr="003E0498">
        <w:rPr>
          <w:rFonts w:ascii="Arial" w:hAnsi="Arial" w:cs="Arial"/>
          <w:b/>
        </w:rPr>
        <w:t>REPUBLIC OF ZAMBIA</w:t>
      </w:r>
      <w:r w:rsidRPr="003E0498">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7003B2" w:rsidRPr="003E0498">
        <w:rPr>
          <w:rFonts w:ascii="Arial" w:hAnsi="Arial" w:cs="Arial"/>
          <w:b/>
          <w:bCs/>
          <w:sz w:val="24"/>
          <w:szCs w:val="24"/>
        </w:rPr>
        <w:t>REPUBLIC OF ZIMBABWE</w:t>
      </w:r>
    </w:p>
    <w:sectPr w:rsidR="00174195" w:rsidRPr="00A51D81" w:rsidSect="008E0798">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3BB" w:rsidRDefault="002B33BB" w:rsidP="00F60CB9">
      <w:pPr>
        <w:spacing w:after="0"/>
      </w:pPr>
      <w:r>
        <w:separator/>
      </w:r>
    </w:p>
  </w:endnote>
  <w:endnote w:type="continuationSeparator" w:id="0">
    <w:p w:rsidR="002B33BB" w:rsidRDefault="002B33BB" w:rsidP="00F60C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492" w:rsidRDefault="00996492">
    <w:pPr>
      <w:pStyle w:val="Footer"/>
      <w:jc w:val="center"/>
    </w:pPr>
  </w:p>
  <w:p w:rsidR="00996492" w:rsidRDefault="009964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492" w:rsidRDefault="00996492">
    <w:pPr>
      <w:pStyle w:val="Footer"/>
      <w:jc w:val="center"/>
    </w:pPr>
    <w:r>
      <w:fldChar w:fldCharType="begin"/>
    </w:r>
    <w:r>
      <w:instrText xml:space="preserve"> PAGE   \* MERGEFORMAT </w:instrText>
    </w:r>
    <w:r>
      <w:fldChar w:fldCharType="separate"/>
    </w:r>
    <w:r w:rsidR="00396B2A">
      <w:rPr>
        <w:noProof/>
      </w:rPr>
      <w:t>20</w:t>
    </w:r>
    <w:r>
      <w:rPr>
        <w:noProof/>
      </w:rPr>
      <w:fldChar w:fldCharType="end"/>
    </w:r>
  </w:p>
  <w:p w:rsidR="00996492" w:rsidRDefault="009964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3BB" w:rsidRDefault="002B33BB" w:rsidP="00F60CB9">
      <w:pPr>
        <w:spacing w:after="0"/>
      </w:pPr>
      <w:r>
        <w:separator/>
      </w:r>
    </w:p>
  </w:footnote>
  <w:footnote w:type="continuationSeparator" w:id="0">
    <w:p w:rsidR="002B33BB" w:rsidRDefault="002B33BB" w:rsidP="00F60CB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1">
    <w:nsid w:val="01F42406"/>
    <w:multiLevelType w:val="hybridMultilevel"/>
    <w:tmpl w:val="A448F142"/>
    <w:lvl w:ilvl="0" w:tplc="8E503A1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3772796"/>
    <w:multiLevelType w:val="hybridMultilevel"/>
    <w:tmpl w:val="F7D06C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D44555"/>
    <w:multiLevelType w:val="hybridMultilevel"/>
    <w:tmpl w:val="588C7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A03012"/>
    <w:multiLevelType w:val="hybridMultilevel"/>
    <w:tmpl w:val="1D4A06E4"/>
    <w:lvl w:ilvl="0" w:tplc="5A5601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0A5B7C"/>
    <w:multiLevelType w:val="multilevel"/>
    <w:tmpl w:val="D486D3B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F974973"/>
    <w:multiLevelType w:val="hybridMultilevel"/>
    <w:tmpl w:val="ACDC1710"/>
    <w:lvl w:ilvl="0" w:tplc="98D256A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562169F"/>
    <w:multiLevelType w:val="hybridMultilevel"/>
    <w:tmpl w:val="DFD6BAF0"/>
    <w:lvl w:ilvl="0" w:tplc="E436AC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8E66E3A"/>
    <w:multiLevelType w:val="hybridMultilevel"/>
    <w:tmpl w:val="73945198"/>
    <w:lvl w:ilvl="0" w:tplc="BC5A4D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955785E"/>
    <w:multiLevelType w:val="hybridMultilevel"/>
    <w:tmpl w:val="4B124DFA"/>
    <w:lvl w:ilvl="0" w:tplc="0F0C86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AA15984"/>
    <w:multiLevelType w:val="hybridMultilevel"/>
    <w:tmpl w:val="94F88594"/>
    <w:lvl w:ilvl="0" w:tplc="D2F21F70">
      <w:start w:val="1"/>
      <w:numFmt w:val="decimal"/>
      <w:lvlText w:val="%1."/>
      <w:lvlJc w:val="left"/>
      <w:pPr>
        <w:ind w:left="0" w:firstLine="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C906FED"/>
    <w:multiLevelType w:val="hybridMultilevel"/>
    <w:tmpl w:val="67C80472"/>
    <w:lvl w:ilvl="0" w:tplc="351CC9A0">
      <w:start w:val="1"/>
      <w:numFmt w:val="lowerLetter"/>
      <w:lvlText w:val="(%1)"/>
      <w:lvlJc w:val="left"/>
      <w:pPr>
        <w:ind w:left="720" w:hanging="360"/>
      </w:pPr>
      <w:rPr>
        <w:strike w:val="0"/>
        <w:dstrike w:val="0"/>
        <w:u w:val="none"/>
        <w:effect w:val="none"/>
      </w:rPr>
    </w:lvl>
    <w:lvl w:ilvl="1" w:tplc="E4029D88">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D6C5F6B"/>
    <w:multiLevelType w:val="hybridMultilevel"/>
    <w:tmpl w:val="DCB0FD1A"/>
    <w:lvl w:ilvl="0" w:tplc="43A47618">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1554DE"/>
    <w:multiLevelType w:val="multilevel"/>
    <w:tmpl w:val="E4B0DB7C"/>
    <w:lvl w:ilvl="0">
      <w:start w:val="1"/>
      <w:numFmt w:val="decimal"/>
      <w:lvlText w:val="%1"/>
      <w:lvlJc w:val="left"/>
      <w:pPr>
        <w:ind w:left="432" w:hanging="432"/>
      </w:pPr>
    </w:lvl>
    <w:lvl w:ilvl="1">
      <w:start w:val="1"/>
      <w:numFmt w:val="decimal"/>
      <w:pStyle w:val="Heading2"/>
      <w:lvlText w:val="%1.%2"/>
      <w:lvlJc w:val="left"/>
      <w:pPr>
        <w:ind w:left="576" w:hanging="576"/>
      </w:pPr>
      <w:rPr>
        <w:b/>
        <w:color w:val="000000"/>
      </w:rPr>
    </w:lvl>
    <w:lvl w:ilvl="2">
      <w:start w:val="1"/>
      <w:numFmt w:val="decimal"/>
      <w:pStyle w:val="Heading3"/>
      <w:lvlText w:val="%1.%2.%3"/>
      <w:lvlJc w:val="left"/>
      <w:pPr>
        <w:ind w:left="720" w:hanging="720"/>
      </w:pPr>
      <w:rPr>
        <w:b/>
        <w:color w:val="00000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1ED055F2"/>
    <w:multiLevelType w:val="hybridMultilevel"/>
    <w:tmpl w:val="E8162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343479"/>
    <w:multiLevelType w:val="hybridMultilevel"/>
    <w:tmpl w:val="EED87FB4"/>
    <w:lvl w:ilvl="0" w:tplc="95DA69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11F5CB7"/>
    <w:multiLevelType w:val="hybridMultilevel"/>
    <w:tmpl w:val="D48A5842"/>
    <w:lvl w:ilvl="0" w:tplc="A99E8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411FEE"/>
    <w:multiLevelType w:val="hybridMultilevel"/>
    <w:tmpl w:val="432EC382"/>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26CE6948"/>
    <w:multiLevelType w:val="hybridMultilevel"/>
    <w:tmpl w:val="1B04E780"/>
    <w:lvl w:ilvl="0" w:tplc="B526FC26">
      <w:start w:val="1"/>
      <w:numFmt w:val="decimal"/>
      <w:lvlText w:val="%1."/>
      <w:lvlJc w:val="left"/>
      <w:pPr>
        <w:ind w:left="1440" w:hanging="72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A855BC9"/>
    <w:multiLevelType w:val="hybridMultilevel"/>
    <w:tmpl w:val="82A698D4"/>
    <w:lvl w:ilvl="0" w:tplc="45B47EC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B2272E2"/>
    <w:multiLevelType w:val="hybridMultilevel"/>
    <w:tmpl w:val="AAAE87D4"/>
    <w:lvl w:ilvl="0" w:tplc="29727C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2060A3"/>
    <w:multiLevelType w:val="hybridMultilevel"/>
    <w:tmpl w:val="4E4E7C7E"/>
    <w:lvl w:ilvl="0" w:tplc="351CC9A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5943B66"/>
    <w:multiLevelType w:val="hybridMultilevel"/>
    <w:tmpl w:val="6B5294AC"/>
    <w:lvl w:ilvl="0" w:tplc="D75C7B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678358C"/>
    <w:multiLevelType w:val="hybridMultilevel"/>
    <w:tmpl w:val="AD508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9870EE6"/>
    <w:multiLevelType w:val="hybridMultilevel"/>
    <w:tmpl w:val="EED87FB4"/>
    <w:lvl w:ilvl="0" w:tplc="95DA69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C6E523E"/>
    <w:multiLevelType w:val="hybridMultilevel"/>
    <w:tmpl w:val="AC64F4D2"/>
    <w:lvl w:ilvl="0" w:tplc="E4029D88">
      <w:start w:val="1"/>
      <w:numFmt w:val="lowerLetter"/>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nsid w:val="4CEF3E4F"/>
    <w:multiLevelType w:val="hybridMultilevel"/>
    <w:tmpl w:val="AD5089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nsid w:val="50812DFF"/>
    <w:multiLevelType w:val="hybridMultilevel"/>
    <w:tmpl w:val="6EBA4C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40E61E1"/>
    <w:multiLevelType w:val="hybridMultilevel"/>
    <w:tmpl w:val="AD5089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6ED7B8E"/>
    <w:multiLevelType w:val="hybridMultilevel"/>
    <w:tmpl w:val="804C8C50"/>
    <w:lvl w:ilvl="0" w:tplc="0F7C81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8410741"/>
    <w:multiLevelType w:val="hybridMultilevel"/>
    <w:tmpl w:val="F6C2FBF2"/>
    <w:lvl w:ilvl="0" w:tplc="21CCFC1A">
      <w:start w:val="1"/>
      <w:numFmt w:val="decimal"/>
      <w:suff w:val="nothing"/>
      <w:lvlText w:val="%1."/>
      <w:lvlJc w:val="left"/>
      <w:pPr>
        <w:ind w:left="324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1">
    <w:nsid w:val="59A8486B"/>
    <w:multiLevelType w:val="hybridMultilevel"/>
    <w:tmpl w:val="2A72A300"/>
    <w:lvl w:ilvl="0" w:tplc="C4265D5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627861BD"/>
    <w:multiLevelType w:val="hybridMultilevel"/>
    <w:tmpl w:val="C268AD9A"/>
    <w:lvl w:ilvl="0" w:tplc="E4029D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53418F"/>
    <w:multiLevelType w:val="hybridMultilevel"/>
    <w:tmpl w:val="4F307BD4"/>
    <w:lvl w:ilvl="0" w:tplc="D812DA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BEE687F"/>
    <w:multiLevelType w:val="hybridMultilevel"/>
    <w:tmpl w:val="50D6763A"/>
    <w:lvl w:ilvl="0" w:tplc="D28CD184">
      <w:start w:val="1"/>
      <w:numFmt w:val="lowerLetter"/>
      <w:lvlText w:val="(%1)"/>
      <w:lvlJc w:val="left"/>
      <w:pPr>
        <w:ind w:left="720" w:hanging="360"/>
      </w:pPr>
      <w:rPr>
        <w:rFonts w:eastAsia="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F184082"/>
    <w:multiLevelType w:val="hybridMultilevel"/>
    <w:tmpl w:val="EED87FB4"/>
    <w:lvl w:ilvl="0" w:tplc="95DA69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306033F"/>
    <w:multiLevelType w:val="hybridMultilevel"/>
    <w:tmpl w:val="790E8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804D73"/>
    <w:multiLevelType w:val="hybridMultilevel"/>
    <w:tmpl w:val="4C4A1562"/>
    <w:lvl w:ilvl="0" w:tplc="A6A6B5F0">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BB3E08"/>
    <w:multiLevelType w:val="hybridMultilevel"/>
    <w:tmpl w:val="DC125154"/>
    <w:lvl w:ilvl="0" w:tplc="351CC9A0">
      <w:start w:val="1"/>
      <w:numFmt w:val="lowerLetter"/>
      <w:lvlText w:val="(%1)"/>
      <w:lvlJc w:val="left"/>
      <w:pPr>
        <w:tabs>
          <w:tab w:val="num" w:pos="1440"/>
        </w:tabs>
        <w:ind w:left="1440" w:hanging="360"/>
      </w:pPr>
      <w:rPr>
        <w:rFonts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9">
    <w:nsid w:val="77467810"/>
    <w:multiLevelType w:val="hybridMultilevel"/>
    <w:tmpl w:val="64AEE868"/>
    <w:lvl w:ilvl="0" w:tplc="29727C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4"/>
  </w:num>
  <w:num w:numId="3">
    <w:abstractNumId w:val="32"/>
  </w:num>
  <w:num w:numId="4">
    <w:abstractNumId w:val="17"/>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12"/>
  </w:num>
  <w:num w:numId="29">
    <w:abstractNumId w:val="25"/>
  </w:num>
  <w:num w:numId="30">
    <w:abstractNumId w:val="38"/>
  </w:num>
  <w:num w:numId="31">
    <w:abstractNumId w:val="3"/>
  </w:num>
  <w:num w:numId="32">
    <w:abstractNumId w:val="36"/>
  </w:num>
  <w:num w:numId="33">
    <w:abstractNumId w:val="5"/>
  </w:num>
  <w:num w:numId="34">
    <w:abstractNumId w:val="39"/>
  </w:num>
  <w:num w:numId="35">
    <w:abstractNumId w:val="30"/>
  </w:num>
  <w:num w:numId="36">
    <w:abstractNumId w:val="10"/>
  </w:num>
  <w:num w:numId="37">
    <w:abstractNumId w:val="9"/>
  </w:num>
  <w:num w:numId="38">
    <w:abstractNumId w:val="24"/>
  </w:num>
  <w:num w:numId="39">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C6D"/>
    <w:rsid w:val="00000331"/>
    <w:rsid w:val="000078CB"/>
    <w:rsid w:val="00007946"/>
    <w:rsid w:val="00012995"/>
    <w:rsid w:val="00013C71"/>
    <w:rsid w:val="0001484A"/>
    <w:rsid w:val="00015A9A"/>
    <w:rsid w:val="00016C7A"/>
    <w:rsid w:val="0001720A"/>
    <w:rsid w:val="00017F8D"/>
    <w:rsid w:val="000231FB"/>
    <w:rsid w:val="000302A5"/>
    <w:rsid w:val="0003061C"/>
    <w:rsid w:val="0003154B"/>
    <w:rsid w:val="000343BC"/>
    <w:rsid w:val="000362B2"/>
    <w:rsid w:val="00042997"/>
    <w:rsid w:val="00042AA1"/>
    <w:rsid w:val="00045B35"/>
    <w:rsid w:val="000460B7"/>
    <w:rsid w:val="0004795B"/>
    <w:rsid w:val="00051434"/>
    <w:rsid w:val="00057107"/>
    <w:rsid w:val="000627ED"/>
    <w:rsid w:val="00067959"/>
    <w:rsid w:val="00070EC7"/>
    <w:rsid w:val="00071B79"/>
    <w:rsid w:val="00077948"/>
    <w:rsid w:val="00080F88"/>
    <w:rsid w:val="00085570"/>
    <w:rsid w:val="00085CB5"/>
    <w:rsid w:val="000873EB"/>
    <w:rsid w:val="00092380"/>
    <w:rsid w:val="00093009"/>
    <w:rsid w:val="0009301E"/>
    <w:rsid w:val="00093FFB"/>
    <w:rsid w:val="000970F2"/>
    <w:rsid w:val="000A1A3A"/>
    <w:rsid w:val="000A209E"/>
    <w:rsid w:val="000A28DC"/>
    <w:rsid w:val="000A294E"/>
    <w:rsid w:val="000A5FE8"/>
    <w:rsid w:val="000A6A34"/>
    <w:rsid w:val="000A727B"/>
    <w:rsid w:val="000A74AF"/>
    <w:rsid w:val="000B4F9D"/>
    <w:rsid w:val="000B548B"/>
    <w:rsid w:val="000B6053"/>
    <w:rsid w:val="000C07CF"/>
    <w:rsid w:val="000C1290"/>
    <w:rsid w:val="000C23FA"/>
    <w:rsid w:val="000C4BE3"/>
    <w:rsid w:val="000C51B4"/>
    <w:rsid w:val="000C7F8D"/>
    <w:rsid w:val="000D3FEE"/>
    <w:rsid w:val="000D5D44"/>
    <w:rsid w:val="000D6B4E"/>
    <w:rsid w:val="000D6CC2"/>
    <w:rsid w:val="000E02C4"/>
    <w:rsid w:val="000E039D"/>
    <w:rsid w:val="000E1268"/>
    <w:rsid w:val="000E7315"/>
    <w:rsid w:val="000F0C4A"/>
    <w:rsid w:val="000F1CD1"/>
    <w:rsid w:val="000F3716"/>
    <w:rsid w:val="000F3C0E"/>
    <w:rsid w:val="000F49F8"/>
    <w:rsid w:val="00100455"/>
    <w:rsid w:val="00100B02"/>
    <w:rsid w:val="00101113"/>
    <w:rsid w:val="00101D9D"/>
    <w:rsid w:val="0010554B"/>
    <w:rsid w:val="001124B4"/>
    <w:rsid w:val="00113AAB"/>
    <w:rsid w:val="001168ED"/>
    <w:rsid w:val="00120D43"/>
    <w:rsid w:val="00120EB5"/>
    <w:rsid w:val="001237D8"/>
    <w:rsid w:val="00130BA2"/>
    <w:rsid w:val="00130C57"/>
    <w:rsid w:val="00133A30"/>
    <w:rsid w:val="00134265"/>
    <w:rsid w:val="0014092A"/>
    <w:rsid w:val="00144D27"/>
    <w:rsid w:val="0014522A"/>
    <w:rsid w:val="00146047"/>
    <w:rsid w:val="001539D2"/>
    <w:rsid w:val="0015700F"/>
    <w:rsid w:val="0016186D"/>
    <w:rsid w:val="00161B7A"/>
    <w:rsid w:val="001631FB"/>
    <w:rsid w:val="00174195"/>
    <w:rsid w:val="001741CC"/>
    <w:rsid w:val="0017423D"/>
    <w:rsid w:val="00176AD3"/>
    <w:rsid w:val="00182906"/>
    <w:rsid w:val="00182F0E"/>
    <w:rsid w:val="00184856"/>
    <w:rsid w:val="00186DB1"/>
    <w:rsid w:val="00192A7D"/>
    <w:rsid w:val="00192D8E"/>
    <w:rsid w:val="00194B9D"/>
    <w:rsid w:val="001955B5"/>
    <w:rsid w:val="001A3412"/>
    <w:rsid w:val="001A5B73"/>
    <w:rsid w:val="001A64EB"/>
    <w:rsid w:val="001A6EA1"/>
    <w:rsid w:val="001A700C"/>
    <w:rsid w:val="001A7C48"/>
    <w:rsid w:val="001B11D5"/>
    <w:rsid w:val="001B2A58"/>
    <w:rsid w:val="001B2B5F"/>
    <w:rsid w:val="001B56C8"/>
    <w:rsid w:val="001B6060"/>
    <w:rsid w:val="001B66CC"/>
    <w:rsid w:val="001B675A"/>
    <w:rsid w:val="001C3ECD"/>
    <w:rsid w:val="001C56C8"/>
    <w:rsid w:val="001C5856"/>
    <w:rsid w:val="001C605B"/>
    <w:rsid w:val="001C7D09"/>
    <w:rsid w:val="001D0592"/>
    <w:rsid w:val="001D1FFB"/>
    <w:rsid w:val="001D4C2D"/>
    <w:rsid w:val="001D7C92"/>
    <w:rsid w:val="001E156A"/>
    <w:rsid w:val="001E2A0A"/>
    <w:rsid w:val="001E2E19"/>
    <w:rsid w:val="001E7A0A"/>
    <w:rsid w:val="001F0774"/>
    <w:rsid w:val="001F1929"/>
    <w:rsid w:val="001F5F18"/>
    <w:rsid w:val="00202F0B"/>
    <w:rsid w:val="00203214"/>
    <w:rsid w:val="0020646E"/>
    <w:rsid w:val="00212C65"/>
    <w:rsid w:val="002144CE"/>
    <w:rsid w:val="00214A87"/>
    <w:rsid w:val="00214DBD"/>
    <w:rsid w:val="00215793"/>
    <w:rsid w:val="00215DE6"/>
    <w:rsid w:val="00216829"/>
    <w:rsid w:val="00221708"/>
    <w:rsid w:val="00221B21"/>
    <w:rsid w:val="00221CE9"/>
    <w:rsid w:val="002243DB"/>
    <w:rsid w:val="00224AF9"/>
    <w:rsid w:val="00230C6A"/>
    <w:rsid w:val="00230DAB"/>
    <w:rsid w:val="00231690"/>
    <w:rsid w:val="00233C35"/>
    <w:rsid w:val="00235B3B"/>
    <w:rsid w:val="00235FC8"/>
    <w:rsid w:val="002360CB"/>
    <w:rsid w:val="00236A7E"/>
    <w:rsid w:val="002371F6"/>
    <w:rsid w:val="002424F4"/>
    <w:rsid w:val="002476ED"/>
    <w:rsid w:val="00247E87"/>
    <w:rsid w:val="0025245F"/>
    <w:rsid w:val="00252734"/>
    <w:rsid w:val="00254AF3"/>
    <w:rsid w:val="002552DD"/>
    <w:rsid w:val="00260131"/>
    <w:rsid w:val="00263313"/>
    <w:rsid w:val="002634C3"/>
    <w:rsid w:val="00263FF3"/>
    <w:rsid w:val="00266630"/>
    <w:rsid w:val="00267459"/>
    <w:rsid w:val="00267537"/>
    <w:rsid w:val="00272463"/>
    <w:rsid w:val="002732A0"/>
    <w:rsid w:val="002734B8"/>
    <w:rsid w:val="00274437"/>
    <w:rsid w:val="00274ED8"/>
    <w:rsid w:val="0027732B"/>
    <w:rsid w:val="0027767C"/>
    <w:rsid w:val="00280054"/>
    <w:rsid w:val="0028139E"/>
    <w:rsid w:val="002875FA"/>
    <w:rsid w:val="00287F50"/>
    <w:rsid w:val="002906F9"/>
    <w:rsid w:val="00290815"/>
    <w:rsid w:val="002916D2"/>
    <w:rsid w:val="00292541"/>
    <w:rsid w:val="0029478E"/>
    <w:rsid w:val="00296D91"/>
    <w:rsid w:val="002A1503"/>
    <w:rsid w:val="002A2848"/>
    <w:rsid w:val="002A2C75"/>
    <w:rsid w:val="002A3445"/>
    <w:rsid w:val="002A529A"/>
    <w:rsid w:val="002A54D9"/>
    <w:rsid w:val="002A68F6"/>
    <w:rsid w:val="002A6E50"/>
    <w:rsid w:val="002A7C3F"/>
    <w:rsid w:val="002B0448"/>
    <w:rsid w:val="002B162A"/>
    <w:rsid w:val="002B1C22"/>
    <w:rsid w:val="002B33BB"/>
    <w:rsid w:val="002B366F"/>
    <w:rsid w:val="002B40E8"/>
    <w:rsid w:val="002B4D67"/>
    <w:rsid w:val="002B7C96"/>
    <w:rsid w:val="002C0357"/>
    <w:rsid w:val="002C2674"/>
    <w:rsid w:val="002C3A9B"/>
    <w:rsid w:val="002C6D78"/>
    <w:rsid w:val="002C78C7"/>
    <w:rsid w:val="002D1774"/>
    <w:rsid w:val="002D17A5"/>
    <w:rsid w:val="002D36C6"/>
    <w:rsid w:val="002D45BF"/>
    <w:rsid w:val="002D6F1C"/>
    <w:rsid w:val="002E05F1"/>
    <w:rsid w:val="002E44F2"/>
    <w:rsid w:val="002E6E77"/>
    <w:rsid w:val="002F0DD1"/>
    <w:rsid w:val="002F3500"/>
    <w:rsid w:val="002F43FB"/>
    <w:rsid w:val="002F58F9"/>
    <w:rsid w:val="002F791C"/>
    <w:rsid w:val="00303C26"/>
    <w:rsid w:val="0030490B"/>
    <w:rsid w:val="00305E9D"/>
    <w:rsid w:val="0030703F"/>
    <w:rsid w:val="00307291"/>
    <w:rsid w:val="003116AB"/>
    <w:rsid w:val="00311DC6"/>
    <w:rsid w:val="00316184"/>
    <w:rsid w:val="00316837"/>
    <w:rsid w:val="00316937"/>
    <w:rsid w:val="00322DD2"/>
    <w:rsid w:val="00323AA1"/>
    <w:rsid w:val="003278E6"/>
    <w:rsid w:val="00332CE2"/>
    <w:rsid w:val="00333667"/>
    <w:rsid w:val="003379B6"/>
    <w:rsid w:val="00341019"/>
    <w:rsid w:val="00341C05"/>
    <w:rsid w:val="00342D74"/>
    <w:rsid w:val="00344611"/>
    <w:rsid w:val="00350C78"/>
    <w:rsid w:val="00351113"/>
    <w:rsid w:val="00352456"/>
    <w:rsid w:val="00352DC9"/>
    <w:rsid w:val="003542D3"/>
    <w:rsid w:val="003547BD"/>
    <w:rsid w:val="00356EC5"/>
    <w:rsid w:val="00357795"/>
    <w:rsid w:val="00357CBC"/>
    <w:rsid w:val="00357DAC"/>
    <w:rsid w:val="003632EC"/>
    <w:rsid w:val="00364155"/>
    <w:rsid w:val="00364829"/>
    <w:rsid w:val="00364E68"/>
    <w:rsid w:val="00366274"/>
    <w:rsid w:val="00367136"/>
    <w:rsid w:val="00377E8A"/>
    <w:rsid w:val="00380C2E"/>
    <w:rsid w:val="00381687"/>
    <w:rsid w:val="00384D38"/>
    <w:rsid w:val="00390A5A"/>
    <w:rsid w:val="00394191"/>
    <w:rsid w:val="00395C1D"/>
    <w:rsid w:val="003966AC"/>
    <w:rsid w:val="00396B2A"/>
    <w:rsid w:val="003A093F"/>
    <w:rsid w:val="003A1E97"/>
    <w:rsid w:val="003A4A6C"/>
    <w:rsid w:val="003A4B34"/>
    <w:rsid w:val="003B2168"/>
    <w:rsid w:val="003B2DEA"/>
    <w:rsid w:val="003C0DEF"/>
    <w:rsid w:val="003C0F12"/>
    <w:rsid w:val="003C220E"/>
    <w:rsid w:val="003C2235"/>
    <w:rsid w:val="003C30C5"/>
    <w:rsid w:val="003C4FB7"/>
    <w:rsid w:val="003C5824"/>
    <w:rsid w:val="003C5D92"/>
    <w:rsid w:val="003C662A"/>
    <w:rsid w:val="003C6D99"/>
    <w:rsid w:val="003C7844"/>
    <w:rsid w:val="003D0A13"/>
    <w:rsid w:val="003D6573"/>
    <w:rsid w:val="003D7109"/>
    <w:rsid w:val="003D7303"/>
    <w:rsid w:val="003E0988"/>
    <w:rsid w:val="003E0DDA"/>
    <w:rsid w:val="003E0FB3"/>
    <w:rsid w:val="003E3B01"/>
    <w:rsid w:val="003E4C1A"/>
    <w:rsid w:val="003E7786"/>
    <w:rsid w:val="003E7F03"/>
    <w:rsid w:val="003F09C4"/>
    <w:rsid w:val="003F1BC2"/>
    <w:rsid w:val="003F2246"/>
    <w:rsid w:val="003F2E65"/>
    <w:rsid w:val="003F363C"/>
    <w:rsid w:val="003F64B7"/>
    <w:rsid w:val="0040105A"/>
    <w:rsid w:val="004021A5"/>
    <w:rsid w:val="004033CE"/>
    <w:rsid w:val="0040345D"/>
    <w:rsid w:val="0040578E"/>
    <w:rsid w:val="0040715D"/>
    <w:rsid w:val="00410342"/>
    <w:rsid w:val="00416F65"/>
    <w:rsid w:val="004214AF"/>
    <w:rsid w:val="0042154A"/>
    <w:rsid w:val="0042160E"/>
    <w:rsid w:val="004223C8"/>
    <w:rsid w:val="00423D78"/>
    <w:rsid w:val="00425F80"/>
    <w:rsid w:val="00433434"/>
    <w:rsid w:val="00433C6F"/>
    <w:rsid w:val="00434BC3"/>
    <w:rsid w:val="00437D2B"/>
    <w:rsid w:val="004408CC"/>
    <w:rsid w:val="00441209"/>
    <w:rsid w:val="004456BE"/>
    <w:rsid w:val="00451761"/>
    <w:rsid w:val="00460168"/>
    <w:rsid w:val="00463322"/>
    <w:rsid w:val="00463368"/>
    <w:rsid w:val="00464B18"/>
    <w:rsid w:val="00467954"/>
    <w:rsid w:val="004712F4"/>
    <w:rsid w:val="00471EFD"/>
    <w:rsid w:val="0047350F"/>
    <w:rsid w:val="00473742"/>
    <w:rsid w:val="00473743"/>
    <w:rsid w:val="00473B4F"/>
    <w:rsid w:val="004742B8"/>
    <w:rsid w:val="00474D5D"/>
    <w:rsid w:val="004814A8"/>
    <w:rsid w:val="00483CC3"/>
    <w:rsid w:val="0048439F"/>
    <w:rsid w:val="0048505C"/>
    <w:rsid w:val="004861CF"/>
    <w:rsid w:val="00486AE3"/>
    <w:rsid w:val="00487B83"/>
    <w:rsid w:val="00493864"/>
    <w:rsid w:val="00495486"/>
    <w:rsid w:val="00495508"/>
    <w:rsid w:val="004956AB"/>
    <w:rsid w:val="00497008"/>
    <w:rsid w:val="004A224C"/>
    <w:rsid w:val="004A5614"/>
    <w:rsid w:val="004A700B"/>
    <w:rsid w:val="004A738B"/>
    <w:rsid w:val="004B167F"/>
    <w:rsid w:val="004B3498"/>
    <w:rsid w:val="004B69B0"/>
    <w:rsid w:val="004B6CB2"/>
    <w:rsid w:val="004B76A6"/>
    <w:rsid w:val="004B77CC"/>
    <w:rsid w:val="004B7D96"/>
    <w:rsid w:val="004C17B4"/>
    <w:rsid w:val="004C2066"/>
    <w:rsid w:val="004C3684"/>
    <w:rsid w:val="004C6284"/>
    <w:rsid w:val="004D217E"/>
    <w:rsid w:val="004D229A"/>
    <w:rsid w:val="004D2D01"/>
    <w:rsid w:val="004D3149"/>
    <w:rsid w:val="004D5176"/>
    <w:rsid w:val="004D5335"/>
    <w:rsid w:val="004D66B5"/>
    <w:rsid w:val="004E026F"/>
    <w:rsid w:val="004E29B6"/>
    <w:rsid w:val="004E351F"/>
    <w:rsid w:val="004E3E8D"/>
    <w:rsid w:val="004E531B"/>
    <w:rsid w:val="004E560D"/>
    <w:rsid w:val="004F0FD1"/>
    <w:rsid w:val="004F306D"/>
    <w:rsid w:val="004F3695"/>
    <w:rsid w:val="004F38F7"/>
    <w:rsid w:val="004F587C"/>
    <w:rsid w:val="004F656C"/>
    <w:rsid w:val="004F7BCD"/>
    <w:rsid w:val="0050072F"/>
    <w:rsid w:val="00500EE7"/>
    <w:rsid w:val="00503BC1"/>
    <w:rsid w:val="0051170B"/>
    <w:rsid w:val="00512372"/>
    <w:rsid w:val="00512D56"/>
    <w:rsid w:val="00515A3E"/>
    <w:rsid w:val="005164EF"/>
    <w:rsid w:val="00516699"/>
    <w:rsid w:val="005175E9"/>
    <w:rsid w:val="00517AFA"/>
    <w:rsid w:val="00521D91"/>
    <w:rsid w:val="005226C5"/>
    <w:rsid w:val="005226D1"/>
    <w:rsid w:val="0052364C"/>
    <w:rsid w:val="005243D7"/>
    <w:rsid w:val="00524D56"/>
    <w:rsid w:val="00525F2E"/>
    <w:rsid w:val="00526585"/>
    <w:rsid w:val="005300B8"/>
    <w:rsid w:val="00542F76"/>
    <w:rsid w:val="0054309B"/>
    <w:rsid w:val="00543D8D"/>
    <w:rsid w:val="00543DED"/>
    <w:rsid w:val="00546B39"/>
    <w:rsid w:val="0055173C"/>
    <w:rsid w:val="00552718"/>
    <w:rsid w:val="005559FF"/>
    <w:rsid w:val="00557666"/>
    <w:rsid w:val="00563402"/>
    <w:rsid w:val="0056568E"/>
    <w:rsid w:val="0056568F"/>
    <w:rsid w:val="00565C25"/>
    <w:rsid w:val="00566691"/>
    <w:rsid w:val="00567460"/>
    <w:rsid w:val="0057099B"/>
    <w:rsid w:val="00573A85"/>
    <w:rsid w:val="00575B94"/>
    <w:rsid w:val="00580840"/>
    <w:rsid w:val="00582E86"/>
    <w:rsid w:val="00586543"/>
    <w:rsid w:val="00596648"/>
    <w:rsid w:val="005A31A8"/>
    <w:rsid w:val="005A42EA"/>
    <w:rsid w:val="005A4A33"/>
    <w:rsid w:val="005A6EEA"/>
    <w:rsid w:val="005A7514"/>
    <w:rsid w:val="005A7EE0"/>
    <w:rsid w:val="005B20A5"/>
    <w:rsid w:val="005B2ED4"/>
    <w:rsid w:val="005B3A4A"/>
    <w:rsid w:val="005B4685"/>
    <w:rsid w:val="005B5013"/>
    <w:rsid w:val="005C0F2B"/>
    <w:rsid w:val="005C64F4"/>
    <w:rsid w:val="005D0DFE"/>
    <w:rsid w:val="005D5365"/>
    <w:rsid w:val="005D5DF7"/>
    <w:rsid w:val="005D68E5"/>
    <w:rsid w:val="005E064B"/>
    <w:rsid w:val="005E53AA"/>
    <w:rsid w:val="005F093D"/>
    <w:rsid w:val="005F1359"/>
    <w:rsid w:val="005F6EA9"/>
    <w:rsid w:val="006005BA"/>
    <w:rsid w:val="006013C4"/>
    <w:rsid w:val="00602C4C"/>
    <w:rsid w:val="00602F40"/>
    <w:rsid w:val="006051A2"/>
    <w:rsid w:val="00606855"/>
    <w:rsid w:val="00606FD9"/>
    <w:rsid w:val="00610CE5"/>
    <w:rsid w:val="00616C35"/>
    <w:rsid w:val="006222F1"/>
    <w:rsid w:val="00623E98"/>
    <w:rsid w:val="006248E2"/>
    <w:rsid w:val="0062523D"/>
    <w:rsid w:val="00625FA2"/>
    <w:rsid w:val="00627F66"/>
    <w:rsid w:val="00633399"/>
    <w:rsid w:val="00633E88"/>
    <w:rsid w:val="00641CA5"/>
    <w:rsid w:val="0064398F"/>
    <w:rsid w:val="0064600E"/>
    <w:rsid w:val="00647F91"/>
    <w:rsid w:val="00650CDF"/>
    <w:rsid w:val="00651104"/>
    <w:rsid w:val="00654BBD"/>
    <w:rsid w:val="00660127"/>
    <w:rsid w:val="006622A4"/>
    <w:rsid w:val="006626DD"/>
    <w:rsid w:val="00664052"/>
    <w:rsid w:val="00664C55"/>
    <w:rsid w:val="00670403"/>
    <w:rsid w:val="00670544"/>
    <w:rsid w:val="00671A06"/>
    <w:rsid w:val="0067298C"/>
    <w:rsid w:val="00684464"/>
    <w:rsid w:val="0068469E"/>
    <w:rsid w:val="00694956"/>
    <w:rsid w:val="00696586"/>
    <w:rsid w:val="00696875"/>
    <w:rsid w:val="00697319"/>
    <w:rsid w:val="006A1FA7"/>
    <w:rsid w:val="006A4A09"/>
    <w:rsid w:val="006A66A6"/>
    <w:rsid w:val="006A7E5C"/>
    <w:rsid w:val="006B1ADD"/>
    <w:rsid w:val="006B2854"/>
    <w:rsid w:val="006B4417"/>
    <w:rsid w:val="006B7D64"/>
    <w:rsid w:val="006C2F5F"/>
    <w:rsid w:val="006C42FE"/>
    <w:rsid w:val="006D1237"/>
    <w:rsid w:val="006D2DA9"/>
    <w:rsid w:val="006E076A"/>
    <w:rsid w:val="006E0CE1"/>
    <w:rsid w:val="006E413E"/>
    <w:rsid w:val="006E438F"/>
    <w:rsid w:val="006E44E2"/>
    <w:rsid w:val="006E4B04"/>
    <w:rsid w:val="006E5CE1"/>
    <w:rsid w:val="006E69A9"/>
    <w:rsid w:val="006E6A93"/>
    <w:rsid w:val="006F00A7"/>
    <w:rsid w:val="006F133B"/>
    <w:rsid w:val="006F1ABD"/>
    <w:rsid w:val="006F6E94"/>
    <w:rsid w:val="007003B2"/>
    <w:rsid w:val="00701A1C"/>
    <w:rsid w:val="00704137"/>
    <w:rsid w:val="00707F24"/>
    <w:rsid w:val="0071250C"/>
    <w:rsid w:val="00721503"/>
    <w:rsid w:val="00721741"/>
    <w:rsid w:val="00725C1C"/>
    <w:rsid w:val="0072722C"/>
    <w:rsid w:val="0073176C"/>
    <w:rsid w:val="00731B18"/>
    <w:rsid w:val="00732C6D"/>
    <w:rsid w:val="00735B30"/>
    <w:rsid w:val="00735BB9"/>
    <w:rsid w:val="007368D3"/>
    <w:rsid w:val="007419AE"/>
    <w:rsid w:val="00741A72"/>
    <w:rsid w:val="00741CBD"/>
    <w:rsid w:val="007445AC"/>
    <w:rsid w:val="00744B78"/>
    <w:rsid w:val="00744D42"/>
    <w:rsid w:val="00746DE2"/>
    <w:rsid w:val="00750040"/>
    <w:rsid w:val="00750784"/>
    <w:rsid w:val="007511D8"/>
    <w:rsid w:val="007606B6"/>
    <w:rsid w:val="007612A9"/>
    <w:rsid w:val="00762381"/>
    <w:rsid w:val="0076297D"/>
    <w:rsid w:val="0076365A"/>
    <w:rsid w:val="0076613E"/>
    <w:rsid w:val="00771F51"/>
    <w:rsid w:val="00773581"/>
    <w:rsid w:val="00775209"/>
    <w:rsid w:val="00780B05"/>
    <w:rsid w:val="00781F52"/>
    <w:rsid w:val="00782BD0"/>
    <w:rsid w:val="00785918"/>
    <w:rsid w:val="00786B50"/>
    <w:rsid w:val="00787446"/>
    <w:rsid w:val="007901D2"/>
    <w:rsid w:val="007918AF"/>
    <w:rsid w:val="007932E9"/>
    <w:rsid w:val="0079713C"/>
    <w:rsid w:val="0079733B"/>
    <w:rsid w:val="0079749D"/>
    <w:rsid w:val="007A1CA8"/>
    <w:rsid w:val="007A22AF"/>
    <w:rsid w:val="007A44D3"/>
    <w:rsid w:val="007A6593"/>
    <w:rsid w:val="007B0CA1"/>
    <w:rsid w:val="007B1AF0"/>
    <w:rsid w:val="007B1F9B"/>
    <w:rsid w:val="007B2124"/>
    <w:rsid w:val="007B3923"/>
    <w:rsid w:val="007B4143"/>
    <w:rsid w:val="007B5D74"/>
    <w:rsid w:val="007B6A53"/>
    <w:rsid w:val="007B772C"/>
    <w:rsid w:val="007B7A13"/>
    <w:rsid w:val="007C032D"/>
    <w:rsid w:val="007C6113"/>
    <w:rsid w:val="007D1BA6"/>
    <w:rsid w:val="007D2324"/>
    <w:rsid w:val="007D3756"/>
    <w:rsid w:val="007D3C78"/>
    <w:rsid w:val="007D3D7E"/>
    <w:rsid w:val="007D442B"/>
    <w:rsid w:val="007D45DB"/>
    <w:rsid w:val="007D5DD2"/>
    <w:rsid w:val="007D6075"/>
    <w:rsid w:val="007D6B13"/>
    <w:rsid w:val="007E0996"/>
    <w:rsid w:val="007E326A"/>
    <w:rsid w:val="007E56D0"/>
    <w:rsid w:val="007E67BA"/>
    <w:rsid w:val="007F1266"/>
    <w:rsid w:val="007F7F50"/>
    <w:rsid w:val="0080050B"/>
    <w:rsid w:val="00801B65"/>
    <w:rsid w:val="00804C46"/>
    <w:rsid w:val="00807413"/>
    <w:rsid w:val="00807452"/>
    <w:rsid w:val="00807509"/>
    <w:rsid w:val="008117F5"/>
    <w:rsid w:val="0081351C"/>
    <w:rsid w:val="00814ECF"/>
    <w:rsid w:val="00815808"/>
    <w:rsid w:val="008159B4"/>
    <w:rsid w:val="00817A02"/>
    <w:rsid w:val="00823AFF"/>
    <w:rsid w:val="008242FD"/>
    <w:rsid w:val="008244B8"/>
    <w:rsid w:val="00831618"/>
    <w:rsid w:val="008324DF"/>
    <w:rsid w:val="00832823"/>
    <w:rsid w:val="00836346"/>
    <w:rsid w:val="0083698E"/>
    <w:rsid w:val="00837034"/>
    <w:rsid w:val="00837064"/>
    <w:rsid w:val="00840A77"/>
    <w:rsid w:val="00844BE0"/>
    <w:rsid w:val="008451C2"/>
    <w:rsid w:val="00845302"/>
    <w:rsid w:val="00845B99"/>
    <w:rsid w:val="008466BC"/>
    <w:rsid w:val="00847AD5"/>
    <w:rsid w:val="008510A3"/>
    <w:rsid w:val="00852822"/>
    <w:rsid w:val="0085645A"/>
    <w:rsid w:val="00856925"/>
    <w:rsid w:val="00856CB3"/>
    <w:rsid w:val="008614E0"/>
    <w:rsid w:val="00862491"/>
    <w:rsid w:val="00862A85"/>
    <w:rsid w:val="00863DBB"/>
    <w:rsid w:val="00863E95"/>
    <w:rsid w:val="008713AD"/>
    <w:rsid w:val="0087200A"/>
    <w:rsid w:val="00872A45"/>
    <w:rsid w:val="00873E84"/>
    <w:rsid w:val="00876A6D"/>
    <w:rsid w:val="008773BE"/>
    <w:rsid w:val="008806F8"/>
    <w:rsid w:val="00880CFB"/>
    <w:rsid w:val="00891888"/>
    <w:rsid w:val="00891EB0"/>
    <w:rsid w:val="00893160"/>
    <w:rsid w:val="00894361"/>
    <w:rsid w:val="00895433"/>
    <w:rsid w:val="00896E4E"/>
    <w:rsid w:val="00897185"/>
    <w:rsid w:val="008A3102"/>
    <w:rsid w:val="008A33FD"/>
    <w:rsid w:val="008A4E09"/>
    <w:rsid w:val="008A5D52"/>
    <w:rsid w:val="008A74AB"/>
    <w:rsid w:val="008B3107"/>
    <w:rsid w:val="008B467C"/>
    <w:rsid w:val="008B5993"/>
    <w:rsid w:val="008C07F3"/>
    <w:rsid w:val="008C2F62"/>
    <w:rsid w:val="008C44D8"/>
    <w:rsid w:val="008C766B"/>
    <w:rsid w:val="008D00E7"/>
    <w:rsid w:val="008D0A88"/>
    <w:rsid w:val="008D36D9"/>
    <w:rsid w:val="008D3C35"/>
    <w:rsid w:val="008D5FA8"/>
    <w:rsid w:val="008D659A"/>
    <w:rsid w:val="008D6902"/>
    <w:rsid w:val="008E0798"/>
    <w:rsid w:val="008E2AB2"/>
    <w:rsid w:val="008E375B"/>
    <w:rsid w:val="008F0B66"/>
    <w:rsid w:val="008F37A1"/>
    <w:rsid w:val="008F4FFB"/>
    <w:rsid w:val="008F58D8"/>
    <w:rsid w:val="008F621E"/>
    <w:rsid w:val="008F7A88"/>
    <w:rsid w:val="0090043A"/>
    <w:rsid w:val="00903A83"/>
    <w:rsid w:val="00904A04"/>
    <w:rsid w:val="00904D5B"/>
    <w:rsid w:val="0090527E"/>
    <w:rsid w:val="00907436"/>
    <w:rsid w:val="00910A00"/>
    <w:rsid w:val="00910D0D"/>
    <w:rsid w:val="00913EFB"/>
    <w:rsid w:val="00914788"/>
    <w:rsid w:val="00925BE2"/>
    <w:rsid w:val="0093034B"/>
    <w:rsid w:val="0093272B"/>
    <w:rsid w:val="00932EE6"/>
    <w:rsid w:val="00934300"/>
    <w:rsid w:val="00934A40"/>
    <w:rsid w:val="00936041"/>
    <w:rsid w:val="0093604A"/>
    <w:rsid w:val="00937D38"/>
    <w:rsid w:val="009403BB"/>
    <w:rsid w:val="009405C1"/>
    <w:rsid w:val="00940CB0"/>
    <w:rsid w:val="00942B26"/>
    <w:rsid w:val="009436AB"/>
    <w:rsid w:val="009448CD"/>
    <w:rsid w:val="00950857"/>
    <w:rsid w:val="00951029"/>
    <w:rsid w:val="00951256"/>
    <w:rsid w:val="009551E6"/>
    <w:rsid w:val="009554CE"/>
    <w:rsid w:val="009566AD"/>
    <w:rsid w:val="00956B37"/>
    <w:rsid w:val="00957B80"/>
    <w:rsid w:val="00961CB9"/>
    <w:rsid w:val="009624E6"/>
    <w:rsid w:val="00962B9C"/>
    <w:rsid w:val="0096303D"/>
    <w:rsid w:val="00965199"/>
    <w:rsid w:val="009654F6"/>
    <w:rsid w:val="00967A83"/>
    <w:rsid w:val="00974500"/>
    <w:rsid w:val="00975601"/>
    <w:rsid w:val="00980987"/>
    <w:rsid w:val="00984961"/>
    <w:rsid w:val="009856EC"/>
    <w:rsid w:val="009858E8"/>
    <w:rsid w:val="00986E8C"/>
    <w:rsid w:val="0099020C"/>
    <w:rsid w:val="009960BF"/>
    <w:rsid w:val="00996492"/>
    <w:rsid w:val="009A0F31"/>
    <w:rsid w:val="009A2048"/>
    <w:rsid w:val="009A4396"/>
    <w:rsid w:val="009A6CD7"/>
    <w:rsid w:val="009C014F"/>
    <w:rsid w:val="009C113A"/>
    <w:rsid w:val="009C15E7"/>
    <w:rsid w:val="009C3014"/>
    <w:rsid w:val="009C3577"/>
    <w:rsid w:val="009C3DA1"/>
    <w:rsid w:val="009C78EA"/>
    <w:rsid w:val="009D0BFC"/>
    <w:rsid w:val="009D0EBD"/>
    <w:rsid w:val="009D2DFC"/>
    <w:rsid w:val="009D31DC"/>
    <w:rsid w:val="009D4048"/>
    <w:rsid w:val="009D439D"/>
    <w:rsid w:val="009D5AE4"/>
    <w:rsid w:val="009D640E"/>
    <w:rsid w:val="009E06E5"/>
    <w:rsid w:val="009E1810"/>
    <w:rsid w:val="009E23C1"/>
    <w:rsid w:val="009E2CDB"/>
    <w:rsid w:val="009E2DCD"/>
    <w:rsid w:val="009E3A55"/>
    <w:rsid w:val="009E62FC"/>
    <w:rsid w:val="009E6890"/>
    <w:rsid w:val="009E7E7A"/>
    <w:rsid w:val="009F273C"/>
    <w:rsid w:val="009F4842"/>
    <w:rsid w:val="009F5980"/>
    <w:rsid w:val="009F766C"/>
    <w:rsid w:val="009F7AE9"/>
    <w:rsid w:val="00A00D81"/>
    <w:rsid w:val="00A00F09"/>
    <w:rsid w:val="00A06C8E"/>
    <w:rsid w:val="00A10AF1"/>
    <w:rsid w:val="00A120C9"/>
    <w:rsid w:val="00A13153"/>
    <w:rsid w:val="00A13BFD"/>
    <w:rsid w:val="00A14401"/>
    <w:rsid w:val="00A23619"/>
    <w:rsid w:val="00A25490"/>
    <w:rsid w:val="00A254C2"/>
    <w:rsid w:val="00A33599"/>
    <w:rsid w:val="00A33FCF"/>
    <w:rsid w:val="00A41A83"/>
    <w:rsid w:val="00A42BBA"/>
    <w:rsid w:val="00A43914"/>
    <w:rsid w:val="00A44776"/>
    <w:rsid w:val="00A47461"/>
    <w:rsid w:val="00A5023F"/>
    <w:rsid w:val="00A51D81"/>
    <w:rsid w:val="00A52109"/>
    <w:rsid w:val="00A52C3A"/>
    <w:rsid w:val="00A535C2"/>
    <w:rsid w:val="00A55252"/>
    <w:rsid w:val="00A56FAE"/>
    <w:rsid w:val="00A57D0F"/>
    <w:rsid w:val="00A64BF6"/>
    <w:rsid w:val="00A6510E"/>
    <w:rsid w:val="00A6569F"/>
    <w:rsid w:val="00A6763E"/>
    <w:rsid w:val="00A67C2F"/>
    <w:rsid w:val="00A70B2C"/>
    <w:rsid w:val="00A7183A"/>
    <w:rsid w:val="00A71BF0"/>
    <w:rsid w:val="00A726FE"/>
    <w:rsid w:val="00A73A45"/>
    <w:rsid w:val="00A73C10"/>
    <w:rsid w:val="00A80D48"/>
    <w:rsid w:val="00A82891"/>
    <w:rsid w:val="00A872D4"/>
    <w:rsid w:val="00A90DC7"/>
    <w:rsid w:val="00A91E5A"/>
    <w:rsid w:val="00A92797"/>
    <w:rsid w:val="00A92D85"/>
    <w:rsid w:val="00A96744"/>
    <w:rsid w:val="00AA1DAF"/>
    <w:rsid w:val="00AA3225"/>
    <w:rsid w:val="00AA3255"/>
    <w:rsid w:val="00AA47F2"/>
    <w:rsid w:val="00AA4FE0"/>
    <w:rsid w:val="00AA6ED8"/>
    <w:rsid w:val="00AB0F34"/>
    <w:rsid w:val="00AB2EE4"/>
    <w:rsid w:val="00AB3DE4"/>
    <w:rsid w:val="00AB3F7F"/>
    <w:rsid w:val="00AB4E87"/>
    <w:rsid w:val="00AB5952"/>
    <w:rsid w:val="00AB647D"/>
    <w:rsid w:val="00AB7756"/>
    <w:rsid w:val="00AC0B92"/>
    <w:rsid w:val="00AC37DD"/>
    <w:rsid w:val="00AC3E16"/>
    <w:rsid w:val="00AC5296"/>
    <w:rsid w:val="00AC5402"/>
    <w:rsid w:val="00AC59AF"/>
    <w:rsid w:val="00AC61E5"/>
    <w:rsid w:val="00AC66E8"/>
    <w:rsid w:val="00AC73F0"/>
    <w:rsid w:val="00AD01ED"/>
    <w:rsid w:val="00AD1ACD"/>
    <w:rsid w:val="00AD1EC4"/>
    <w:rsid w:val="00AD4F22"/>
    <w:rsid w:val="00AD65FA"/>
    <w:rsid w:val="00AD6BD5"/>
    <w:rsid w:val="00AD75CD"/>
    <w:rsid w:val="00AE077C"/>
    <w:rsid w:val="00AE1037"/>
    <w:rsid w:val="00AE1C24"/>
    <w:rsid w:val="00AE3C37"/>
    <w:rsid w:val="00AE4CDF"/>
    <w:rsid w:val="00AE5B36"/>
    <w:rsid w:val="00AE78B2"/>
    <w:rsid w:val="00AF23FC"/>
    <w:rsid w:val="00AF3CA8"/>
    <w:rsid w:val="00AF52E6"/>
    <w:rsid w:val="00B02272"/>
    <w:rsid w:val="00B061D1"/>
    <w:rsid w:val="00B1284A"/>
    <w:rsid w:val="00B139ED"/>
    <w:rsid w:val="00B1474E"/>
    <w:rsid w:val="00B1709E"/>
    <w:rsid w:val="00B17866"/>
    <w:rsid w:val="00B21810"/>
    <w:rsid w:val="00B222AF"/>
    <w:rsid w:val="00B24155"/>
    <w:rsid w:val="00B241E0"/>
    <w:rsid w:val="00B265D7"/>
    <w:rsid w:val="00B324CD"/>
    <w:rsid w:val="00B34AB9"/>
    <w:rsid w:val="00B350F6"/>
    <w:rsid w:val="00B35973"/>
    <w:rsid w:val="00B35FB7"/>
    <w:rsid w:val="00B35FE3"/>
    <w:rsid w:val="00B36625"/>
    <w:rsid w:val="00B377F1"/>
    <w:rsid w:val="00B46A14"/>
    <w:rsid w:val="00B50155"/>
    <w:rsid w:val="00B5225D"/>
    <w:rsid w:val="00B53DA5"/>
    <w:rsid w:val="00B54F3A"/>
    <w:rsid w:val="00B55732"/>
    <w:rsid w:val="00B5617F"/>
    <w:rsid w:val="00B615A8"/>
    <w:rsid w:val="00B61616"/>
    <w:rsid w:val="00B63E07"/>
    <w:rsid w:val="00B645A5"/>
    <w:rsid w:val="00B6488D"/>
    <w:rsid w:val="00B67D8B"/>
    <w:rsid w:val="00B72C57"/>
    <w:rsid w:val="00B731EC"/>
    <w:rsid w:val="00B74892"/>
    <w:rsid w:val="00B75549"/>
    <w:rsid w:val="00B767A4"/>
    <w:rsid w:val="00B76879"/>
    <w:rsid w:val="00B76957"/>
    <w:rsid w:val="00B804E4"/>
    <w:rsid w:val="00B80B7F"/>
    <w:rsid w:val="00B80E0B"/>
    <w:rsid w:val="00B81C7B"/>
    <w:rsid w:val="00B87280"/>
    <w:rsid w:val="00B9118F"/>
    <w:rsid w:val="00B91A1E"/>
    <w:rsid w:val="00B95CF6"/>
    <w:rsid w:val="00B975A9"/>
    <w:rsid w:val="00BA0112"/>
    <w:rsid w:val="00BA2A99"/>
    <w:rsid w:val="00BA3333"/>
    <w:rsid w:val="00BA446C"/>
    <w:rsid w:val="00BA5CAE"/>
    <w:rsid w:val="00BA6545"/>
    <w:rsid w:val="00BA6587"/>
    <w:rsid w:val="00BB0D17"/>
    <w:rsid w:val="00BB190B"/>
    <w:rsid w:val="00BB2BAE"/>
    <w:rsid w:val="00BB3819"/>
    <w:rsid w:val="00BB49FF"/>
    <w:rsid w:val="00BC1509"/>
    <w:rsid w:val="00BC1A42"/>
    <w:rsid w:val="00BC3763"/>
    <w:rsid w:val="00BC430E"/>
    <w:rsid w:val="00BC5637"/>
    <w:rsid w:val="00BC6FB1"/>
    <w:rsid w:val="00BD231A"/>
    <w:rsid w:val="00BD2DF0"/>
    <w:rsid w:val="00BD470E"/>
    <w:rsid w:val="00BD4C2E"/>
    <w:rsid w:val="00BD5970"/>
    <w:rsid w:val="00BD680C"/>
    <w:rsid w:val="00BD7E53"/>
    <w:rsid w:val="00BE016C"/>
    <w:rsid w:val="00BE1F84"/>
    <w:rsid w:val="00BE312B"/>
    <w:rsid w:val="00BE4200"/>
    <w:rsid w:val="00BE47E1"/>
    <w:rsid w:val="00BE6048"/>
    <w:rsid w:val="00BE6AB0"/>
    <w:rsid w:val="00BE6C02"/>
    <w:rsid w:val="00BF09A5"/>
    <w:rsid w:val="00BF55C1"/>
    <w:rsid w:val="00BF66CA"/>
    <w:rsid w:val="00BF6E55"/>
    <w:rsid w:val="00BF741F"/>
    <w:rsid w:val="00C023B9"/>
    <w:rsid w:val="00C0484B"/>
    <w:rsid w:val="00C04DBC"/>
    <w:rsid w:val="00C1026F"/>
    <w:rsid w:val="00C11CF4"/>
    <w:rsid w:val="00C11E6D"/>
    <w:rsid w:val="00C13945"/>
    <w:rsid w:val="00C16ECB"/>
    <w:rsid w:val="00C179B3"/>
    <w:rsid w:val="00C21ED6"/>
    <w:rsid w:val="00C22A41"/>
    <w:rsid w:val="00C26C10"/>
    <w:rsid w:val="00C30407"/>
    <w:rsid w:val="00C307A8"/>
    <w:rsid w:val="00C3292C"/>
    <w:rsid w:val="00C330D9"/>
    <w:rsid w:val="00C34462"/>
    <w:rsid w:val="00C34B2F"/>
    <w:rsid w:val="00C34BAE"/>
    <w:rsid w:val="00C40220"/>
    <w:rsid w:val="00C461FB"/>
    <w:rsid w:val="00C50EB8"/>
    <w:rsid w:val="00C561BC"/>
    <w:rsid w:val="00C571E4"/>
    <w:rsid w:val="00C61ADE"/>
    <w:rsid w:val="00C61CA7"/>
    <w:rsid w:val="00C64FE0"/>
    <w:rsid w:val="00C65DC7"/>
    <w:rsid w:val="00C65DD0"/>
    <w:rsid w:val="00C70D13"/>
    <w:rsid w:val="00C72906"/>
    <w:rsid w:val="00C73B75"/>
    <w:rsid w:val="00C751A8"/>
    <w:rsid w:val="00C75B1A"/>
    <w:rsid w:val="00C776AB"/>
    <w:rsid w:val="00C80124"/>
    <w:rsid w:val="00C82B44"/>
    <w:rsid w:val="00C83CB5"/>
    <w:rsid w:val="00C84754"/>
    <w:rsid w:val="00C904C5"/>
    <w:rsid w:val="00C91B58"/>
    <w:rsid w:val="00C945BC"/>
    <w:rsid w:val="00C94AC6"/>
    <w:rsid w:val="00C95308"/>
    <w:rsid w:val="00CA6394"/>
    <w:rsid w:val="00CA6B11"/>
    <w:rsid w:val="00CA7408"/>
    <w:rsid w:val="00CA7B31"/>
    <w:rsid w:val="00CB0E0D"/>
    <w:rsid w:val="00CB6E97"/>
    <w:rsid w:val="00CC0606"/>
    <w:rsid w:val="00CC1055"/>
    <w:rsid w:val="00CC121F"/>
    <w:rsid w:val="00CC3081"/>
    <w:rsid w:val="00CD0264"/>
    <w:rsid w:val="00CD1444"/>
    <w:rsid w:val="00CD1ABD"/>
    <w:rsid w:val="00CD4283"/>
    <w:rsid w:val="00CD4E62"/>
    <w:rsid w:val="00CD682A"/>
    <w:rsid w:val="00CD7C3B"/>
    <w:rsid w:val="00CE0EBD"/>
    <w:rsid w:val="00CE36C6"/>
    <w:rsid w:val="00CE3E43"/>
    <w:rsid w:val="00CE431B"/>
    <w:rsid w:val="00CE792F"/>
    <w:rsid w:val="00CF522D"/>
    <w:rsid w:val="00CF5B2C"/>
    <w:rsid w:val="00CF6786"/>
    <w:rsid w:val="00CF74A9"/>
    <w:rsid w:val="00D0009A"/>
    <w:rsid w:val="00D009F4"/>
    <w:rsid w:val="00D0191E"/>
    <w:rsid w:val="00D028DB"/>
    <w:rsid w:val="00D0417A"/>
    <w:rsid w:val="00D0627B"/>
    <w:rsid w:val="00D0732E"/>
    <w:rsid w:val="00D101DA"/>
    <w:rsid w:val="00D13A05"/>
    <w:rsid w:val="00D170C2"/>
    <w:rsid w:val="00D170DE"/>
    <w:rsid w:val="00D17265"/>
    <w:rsid w:val="00D17EC2"/>
    <w:rsid w:val="00D20B10"/>
    <w:rsid w:val="00D20BA1"/>
    <w:rsid w:val="00D21D92"/>
    <w:rsid w:val="00D23160"/>
    <w:rsid w:val="00D24476"/>
    <w:rsid w:val="00D3103A"/>
    <w:rsid w:val="00D324B5"/>
    <w:rsid w:val="00D33776"/>
    <w:rsid w:val="00D3419A"/>
    <w:rsid w:val="00D34863"/>
    <w:rsid w:val="00D35CB9"/>
    <w:rsid w:val="00D37EED"/>
    <w:rsid w:val="00D46D69"/>
    <w:rsid w:val="00D50B5F"/>
    <w:rsid w:val="00D50C13"/>
    <w:rsid w:val="00D52664"/>
    <w:rsid w:val="00D5464D"/>
    <w:rsid w:val="00D54975"/>
    <w:rsid w:val="00D56071"/>
    <w:rsid w:val="00D57603"/>
    <w:rsid w:val="00D577E7"/>
    <w:rsid w:val="00D6548A"/>
    <w:rsid w:val="00D659A8"/>
    <w:rsid w:val="00D71227"/>
    <w:rsid w:val="00D7147F"/>
    <w:rsid w:val="00D717C8"/>
    <w:rsid w:val="00D72815"/>
    <w:rsid w:val="00D73D95"/>
    <w:rsid w:val="00D75E6B"/>
    <w:rsid w:val="00D7684D"/>
    <w:rsid w:val="00D76A2F"/>
    <w:rsid w:val="00D7707F"/>
    <w:rsid w:val="00D80448"/>
    <w:rsid w:val="00D80DDD"/>
    <w:rsid w:val="00D83F82"/>
    <w:rsid w:val="00D8662F"/>
    <w:rsid w:val="00D87689"/>
    <w:rsid w:val="00D913F9"/>
    <w:rsid w:val="00D93445"/>
    <w:rsid w:val="00D938E6"/>
    <w:rsid w:val="00D946A1"/>
    <w:rsid w:val="00D96E13"/>
    <w:rsid w:val="00D96F7B"/>
    <w:rsid w:val="00D97768"/>
    <w:rsid w:val="00D97DC3"/>
    <w:rsid w:val="00DA1A4E"/>
    <w:rsid w:val="00DA1C36"/>
    <w:rsid w:val="00DA21F3"/>
    <w:rsid w:val="00DA5B80"/>
    <w:rsid w:val="00DA783F"/>
    <w:rsid w:val="00DA7ABF"/>
    <w:rsid w:val="00DB2288"/>
    <w:rsid w:val="00DB2C07"/>
    <w:rsid w:val="00DC00EA"/>
    <w:rsid w:val="00DC01FD"/>
    <w:rsid w:val="00DC11BD"/>
    <w:rsid w:val="00DC6328"/>
    <w:rsid w:val="00DD377F"/>
    <w:rsid w:val="00DD49A0"/>
    <w:rsid w:val="00DD4C91"/>
    <w:rsid w:val="00DD66C3"/>
    <w:rsid w:val="00DD6D4A"/>
    <w:rsid w:val="00DE0A45"/>
    <w:rsid w:val="00DE1876"/>
    <w:rsid w:val="00DE2425"/>
    <w:rsid w:val="00DE404B"/>
    <w:rsid w:val="00DE5D89"/>
    <w:rsid w:val="00DE602E"/>
    <w:rsid w:val="00DF0EC2"/>
    <w:rsid w:val="00DF1EA3"/>
    <w:rsid w:val="00DF5EA8"/>
    <w:rsid w:val="00DF7809"/>
    <w:rsid w:val="00E01F3D"/>
    <w:rsid w:val="00E020F6"/>
    <w:rsid w:val="00E0221D"/>
    <w:rsid w:val="00E02750"/>
    <w:rsid w:val="00E16CB2"/>
    <w:rsid w:val="00E16F8F"/>
    <w:rsid w:val="00E175B0"/>
    <w:rsid w:val="00E21354"/>
    <w:rsid w:val="00E25508"/>
    <w:rsid w:val="00E25C4F"/>
    <w:rsid w:val="00E31787"/>
    <w:rsid w:val="00E329A5"/>
    <w:rsid w:val="00E3713D"/>
    <w:rsid w:val="00E473EE"/>
    <w:rsid w:val="00E533DB"/>
    <w:rsid w:val="00E54DEB"/>
    <w:rsid w:val="00E5652A"/>
    <w:rsid w:val="00E60AED"/>
    <w:rsid w:val="00E61EF9"/>
    <w:rsid w:val="00E637A3"/>
    <w:rsid w:val="00E639F7"/>
    <w:rsid w:val="00E6487C"/>
    <w:rsid w:val="00E661EB"/>
    <w:rsid w:val="00E663F5"/>
    <w:rsid w:val="00E67874"/>
    <w:rsid w:val="00E77CB8"/>
    <w:rsid w:val="00E8065B"/>
    <w:rsid w:val="00E815F9"/>
    <w:rsid w:val="00E8161D"/>
    <w:rsid w:val="00E82D5B"/>
    <w:rsid w:val="00E82F2C"/>
    <w:rsid w:val="00E83FF0"/>
    <w:rsid w:val="00E8530D"/>
    <w:rsid w:val="00E861E7"/>
    <w:rsid w:val="00E91DD5"/>
    <w:rsid w:val="00E92547"/>
    <w:rsid w:val="00E92F39"/>
    <w:rsid w:val="00E96624"/>
    <w:rsid w:val="00E96787"/>
    <w:rsid w:val="00E96DF1"/>
    <w:rsid w:val="00EA3E31"/>
    <w:rsid w:val="00EA4A46"/>
    <w:rsid w:val="00EB100C"/>
    <w:rsid w:val="00EB1049"/>
    <w:rsid w:val="00EB44CA"/>
    <w:rsid w:val="00EB5034"/>
    <w:rsid w:val="00EB619C"/>
    <w:rsid w:val="00EB6A4A"/>
    <w:rsid w:val="00EB6CDE"/>
    <w:rsid w:val="00ED13AD"/>
    <w:rsid w:val="00EE0FFA"/>
    <w:rsid w:val="00EE4981"/>
    <w:rsid w:val="00EF0078"/>
    <w:rsid w:val="00EF26DE"/>
    <w:rsid w:val="00EF46D7"/>
    <w:rsid w:val="00EF48F7"/>
    <w:rsid w:val="00EF4B07"/>
    <w:rsid w:val="00EF5B67"/>
    <w:rsid w:val="00EF5C55"/>
    <w:rsid w:val="00EF6170"/>
    <w:rsid w:val="00F004F3"/>
    <w:rsid w:val="00F01591"/>
    <w:rsid w:val="00F018EE"/>
    <w:rsid w:val="00F0350F"/>
    <w:rsid w:val="00F04382"/>
    <w:rsid w:val="00F06C9C"/>
    <w:rsid w:val="00F1045C"/>
    <w:rsid w:val="00F1346E"/>
    <w:rsid w:val="00F14A2E"/>
    <w:rsid w:val="00F16F81"/>
    <w:rsid w:val="00F2333D"/>
    <w:rsid w:val="00F25FF7"/>
    <w:rsid w:val="00F26DAC"/>
    <w:rsid w:val="00F26E7D"/>
    <w:rsid w:val="00F27B7F"/>
    <w:rsid w:val="00F333A0"/>
    <w:rsid w:val="00F40AF4"/>
    <w:rsid w:val="00F417A9"/>
    <w:rsid w:val="00F44AF7"/>
    <w:rsid w:val="00F51F5E"/>
    <w:rsid w:val="00F52377"/>
    <w:rsid w:val="00F5402B"/>
    <w:rsid w:val="00F55161"/>
    <w:rsid w:val="00F55D3B"/>
    <w:rsid w:val="00F55E98"/>
    <w:rsid w:val="00F5777C"/>
    <w:rsid w:val="00F57FBD"/>
    <w:rsid w:val="00F60CB9"/>
    <w:rsid w:val="00F64350"/>
    <w:rsid w:val="00F674F5"/>
    <w:rsid w:val="00F6751F"/>
    <w:rsid w:val="00F67A4D"/>
    <w:rsid w:val="00F7182C"/>
    <w:rsid w:val="00F72831"/>
    <w:rsid w:val="00F72CB6"/>
    <w:rsid w:val="00F77B4B"/>
    <w:rsid w:val="00F80141"/>
    <w:rsid w:val="00F80341"/>
    <w:rsid w:val="00F80FE3"/>
    <w:rsid w:val="00F85705"/>
    <w:rsid w:val="00F85A8C"/>
    <w:rsid w:val="00F87B3F"/>
    <w:rsid w:val="00F87E2E"/>
    <w:rsid w:val="00F92207"/>
    <w:rsid w:val="00F945D7"/>
    <w:rsid w:val="00F954CA"/>
    <w:rsid w:val="00FA0E23"/>
    <w:rsid w:val="00FA0E95"/>
    <w:rsid w:val="00FA6313"/>
    <w:rsid w:val="00FB3CBD"/>
    <w:rsid w:val="00FB5F56"/>
    <w:rsid w:val="00FB68A6"/>
    <w:rsid w:val="00FB7471"/>
    <w:rsid w:val="00FC30F5"/>
    <w:rsid w:val="00FC409D"/>
    <w:rsid w:val="00FC4B4F"/>
    <w:rsid w:val="00FD0A9F"/>
    <w:rsid w:val="00FD31DE"/>
    <w:rsid w:val="00FD3CEF"/>
    <w:rsid w:val="00FD49E7"/>
    <w:rsid w:val="00FD4B63"/>
    <w:rsid w:val="00FD64A3"/>
    <w:rsid w:val="00FD75A8"/>
    <w:rsid w:val="00FE0FAB"/>
    <w:rsid w:val="00FE19A9"/>
    <w:rsid w:val="00FE46A9"/>
    <w:rsid w:val="00FE4BBF"/>
    <w:rsid w:val="00FE710D"/>
    <w:rsid w:val="00FF1227"/>
    <w:rsid w:val="00FF3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0BA0E6-9F1E-4C68-8529-5FA707B9F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448"/>
    <w:pPr>
      <w:spacing w:after="200"/>
    </w:pPr>
    <w:rPr>
      <w:sz w:val="22"/>
      <w:szCs w:val="22"/>
    </w:rPr>
  </w:style>
  <w:style w:type="paragraph" w:styleId="Heading1">
    <w:name w:val="heading 1"/>
    <w:basedOn w:val="Normal"/>
    <w:next w:val="Normal"/>
    <w:link w:val="Heading1Char"/>
    <w:uiPriority w:val="9"/>
    <w:qFormat/>
    <w:rsid w:val="00664C55"/>
    <w:pPr>
      <w:keepNext/>
      <w:keepLines/>
      <w:spacing w:after="0"/>
      <w:jc w:val="center"/>
      <w:outlineLvl w:val="0"/>
    </w:pPr>
    <w:rPr>
      <w:rFonts w:ascii="Arial" w:eastAsia="Times New Roman" w:hAnsi="Arial"/>
      <w:b/>
      <w:bCs/>
      <w:sz w:val="24"/>
      <w:szCs w:val="28"/>
      <w:lang w:val="en-GB"/>
    </w:rPr>
  </w:style>
  <w:style w:type="paragraph" w:styleId="Heading2">
    <w:name w:val="heading 2"/>
    <w:basedOn w:val="Normal"/>
    <w:next w:val="Normal"/>
    <w:link w:val="Heading2Char"/>
    <w:uiPriority w:val="9"/>
    <w:qFormat/>
    <w:rsid w:val="00664C55"/>
    <w:pPr>
      <w:keepNext/>
      <w:keepLines/>
      <w:numPr>
        <w:ilvl w:val="1"/>
        <w:numId w:val="1"/>
      </w:numPr>
      <w:spacing w:after="0"/>
      <w:outlineLvl w:val="1"/>
    </w:pPr>
    <w:rPr>
      <w:rFonts w:ascii="Arial" w:eastAsia="Times New Roman" w:hAnsi="Arial"/>
      <w:b/>
      <w:bCs/>
      <w:sz w:val="26"/>
      <w:szCs w:val="26"/>
      <w:lang w:val="en-GB"/>
    </w:rPr>
  </w:style>
  <w:style w:type="paragraph" w:styleId="Heading3">
    <w:name w:val="heading 3"/>
    <w:basedOn w:val="Normal"/>
    <w:next w:val="Normal"/>
    <w:link w:val="Heading3Char"/>
    <w:uiPriority w:val="9"/>
    <w:qFormat/>
    <w:rsid w:val="00732C6D"/>
    <w:pPr>
      <w:keepNext/>
      <w:keepLines/>
      <w:numPr>
        <w:ilvl w:val="2"/>
        <w:numId w:val="1"/>
      </w:numPr>
      <w:spacing w:before="200" w:after="0"/>
      <w:outlineLvl w:val="2"/>
    </w:pPr>
    <w:rPr>
      <w:rFonts w:ascii="Cambria" w:eastAsia="Times New Roman" w:hAnsi="Cambria"/>
      <w:b/>
      <w:bCs/>
      <w:color w:val="4F81BD"/>
      <w:sz w:val="28"/>
      <w:lang w:val="en-GB"/>
    </w:rPr>
  </w:style>
  <w:style w:type="paragraph" w:styleId="Heading4">
    <w:name w:val="heading 4"/>
    <w:basedOn w:val="Normal"/>
    <w:next w:val="Normal"/>
    <w:link w:val="Heading4Char"/>
    <w:uiPriority w:val="9"/>
    <w:qFormat/>
    <w:rsid w:val="00732C6D"/>
    <w:pPr>
      <w:keepNext/>
      <w:keepLines/>
      <w:numPr>
        <w:ilvl w:val="3"/>
        <w:numId w:val="1"/>
      </w:numPr>
      <w:spacing w:before="200" w:after="0"/>
      <w:outlineLvl w:val="3"/>
    </w:pPr>
    <w:rPr>
      <w:rFonts w:ascii="Cambria" w:eastAsia="Times New Roman" w:hAnsi="Cambria"/>
      <w:b/>
      <w:bCs/>
      <w:i/>
      <w:iCs/>
      <w:color w:val="4F81BD"/>
      <w:sz w:val="28"/>
      <w:lang w:val="en-GB"/>
    </w:rPr>
  </w:style>
  <w:style w:type="paragraph" w:styleId="Heading5">
    <w:name w:val="heading 5"/>
    <w:basedOn w:val="Normal"/>
    <w:next w:val="Normal"/>
    <w:link w:val="Heading5Char"/>
    <w:uiPriority w:val="9"/>
    <w:qFormat/>
    <w:rsid w:val="00732C6D"/>
    <w:pPr>
      <w:keepNext/>
      <w:keepLines/>
      <w:numPr>
        <w:ilvl w:val="4"/>
        <w:numId w:val="1"/>
      </w:numPr>
      <w:spacing w:before="200" w:after="0"/>
      <w:outlineLvl w:val="4"/>
    </w:pPr>
    <w:rPr>
      <w:rFonts w:ascii="Cambria" w:eastAsia="Times New Roman" w:hAnsi="Cambria"/>
      <w:color w:val="243F60"/>
      <w:sz w:val="28"/>
      <w:lang w:val="en-GB"/>
    </w:rPr>
  </w:style>
  <w:style w:type="paragraph" w:styleId="Heading6">
    <w:name w:val="heading 6"/>
    <w:basedOn w:val="Normal"/>
    <w:next w:val="Normal"/>
    <w:link w:val="Heading6Char"/>
    <w:uiPriority w:val="9"/>
    <w:qFormat/>
    <w:rsid w:val="00732C6D"/>
    <w:pPr>
      <w:keepNext/>
      <w:keepLines/>
      <w:numPr>
        <w:ilvl w:val="5"/>
        <w:numId w:val="1"/>
      </w:numPr>
      <w:spacing w:before="200" w:after="0"/>
      <w:outlineLvl w:val="5"/>
    </w:pPr>
    <w:rPr>
      <w:rFonts w:ascii="Cambria" w:eastAsia="Times New Roman" w:hAnsi="Cambria"/>
      <w:i/>
      <w:iCs/>
      <w:color w:val="243F60"/>
      <w:sz w:val="28"/>
      <w:lang w:val="en-GB"/>
    </w:rPr>
  </w:style>
  <w:style w:type="paragraph" w:styleId="Heading7">
    <w:name w:val="heading 7"/>
    <w:basedOn w:val="Normal"/>
    <w:next w:val="Normal"/>
    <w:link w:val="Heading7Char"/>
    <w:uiPriority w:val="9"/>
    <w:qFormat/>
    <w:rsid w:val="00732C6D"/>
    <w:pPr>
      <w:keepNext/>
      <w:keepLines/>
      <w:numPr>
        <w:ilvl w:val="6"/>
        <w:numId w:val="1"/>
      </w:numPr>
      <w:spacing w:before="200" w:after="0"/>
      <w:outlineLvl w:val="6"/>
    </w:pPr>
    <w:rPr>
      <w:rFonts w:ascii="Cambria" w:eastAsia="Times New Roman" w:hAnsi="Cambria"/>
      <w:i/>
      <w:iCs/>
      <w:color w:val="404040"/>
      <w:sz w:val="28"/>
      <w:lang w:val="en-GB"/>
    </w:rPr>
  </w:style>
  <w:style w:type="paragraph" w:styleId="Heading8">
    <w:name w:val="heading 8"/>
    <w:basedOn w:val="Normal"/>
    <w:next w:val="Normal"/>
    <w:link w:val="Heading8Char"/>
    <w:uiPriority w:val="9"/>
    <w:qFormat/>
    <w:rsid w:val="00732C6D"/>
    <w:pPr>
      <w:keepNext/>
      <w:keepLines/>
      <w:numPr>
        <w:ilvl w:val="7"/>
        <w:numId w:val="1"/>
      </w:numPr>
      <w:spacing w:before="200" w:after="0"/>
      <w:outlineLvl w:val="7"/>
    </w:pPr>
    <w:rPr>
      <w:rFonts w:ascii="Cambria" w:eastAsia="Times New Roman" w:hAnsi="Cambria"/>
      <w:color w:val="404040"/>
      <w:sz w:val="20"/>
      <w:szCs w:val="20"/>
      <w:lang w:val="en-GB"/>
    </w:rPr>
  </w:style>
  <w:style w:type="paragraph" w:styleId="Heading9">
    <w:name w:val="heading 9"/>
    <w:basedOn w:val="Normal"/>
    <w:next w:val="Normal"/>
    <w:link w:val="Heading9Char"/>
    <w:uiPriority w:val="9"/>
    <w:qFormat/>
    <w:rsid w:val="00732C6D"/>
    <w:pPr>
      <w:keepNext/>
      <w:keepLines/>
      <w:numPr>
        <w:ilvl w:val="8"/>
        <w:numId w:val="1"/>
      </w:numPr>
      <w:spacing w:before="200" w:after="0"/>
      <w:outlineLvl w:val="8"/>
    </w:pPr>
    <w:rPr>
      <w:rFonts w:ascii="Cambria" w:eastAsia="Times New Roman" w:hAnsi="Cambria"/>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4C55"/>
    <w:rPr>
      <w:rFonts w:ascii="Arial" w:eastAsia="Times New Roman" w:hAnsi="Arial"/>
      <w:b/>
      <w:bCs/>
      <w:sz w:val="24"/>
      <w:szCs w:val="28"/>
      <w:lang w:val="en-GB"/>
    </w:rPr>
  </w:style>
  <w:style w:type="character" w:customStyle="1" w:styleId="Heading2Char">
    <w:name w:val="Heading 2 Char"/>
    <w:link w:val="Heading2"/>
    <w:uiPriority w:val="9"/>
    <w:rsid w:val="00664C55"/>
    <w:rPr>
      <w:rFonts w:ascii="Arial" w:eastAsia="Times New Roman" w:hAnsi="Arial"/>
      <w:b/>
      <w:bCs/>
      <w:sz w:val="26"/>
      <w:szCs w:val="26"/>
      <w:lang w:val="en-GB"/>
    </w:rPr>
  </w:style>
  <w:style w:type="character" w:customStyle="1" w:styleId="Heading3Char">
    <w:name w:val="Heading 3 Char"/>
    <w:link w:val="Heading3"/>
    <w:uiPriority w:val="9"/>
    <w:rsid w:val="00732C6D"/>
    <w:rPr>
      <w:rFonts w:ascii="Cambria" w:eastAsia="Times New Roman" w:hAnsi="Cambria"/>
      <w:b/>
      <w:bCs/>
      <w:color w:val="4F81BD"/>
      <w:sz w:val="28"/>
      <w:szCs w:val="22"/>
      <w:lang w:val="en-GB"/>
    </w:rPr>
  </w:style>
  <w:style w:type="character" w:customStyle="1" w:styleId="Heading4Char">
    <w:name w:val="Heading 4 Char"/>
    <w:link w:val="Heading4"/>
    <w:uiPriority w:val="9"/>
    <w:rsid w:val="00732C6D"/>
    <w:rPr>
      <w:rFonts w:ascii="Cambria" w:eastAsia="Times New Roman" w:hAnsi="Cambria"/>
      <w:b/>
      <w:bCs/>
      <w:i/>
      <w:iCs/>
      <w:color w:val="4F81BD"/>
      <w:sz w:val="28"/>
      <w:szCs w:val="22"/>
      <w:lang w:val="en-GB"/>
    </w:rPr>
  </w:style>
  <w:style w:type="character" w:customStyle="1" w:styleId="Heading5Char">
    <w:name w:val="Heading 5 Char"/>
    <w:link w:val="Heading5"/>
    <w:uiPriority w:val="9"/>
    <w:rsid w:val="00732C6D"/>
    <w:rPr>
      <w:rFonts w:ascii="Cambria" w:eastAsia="Times New Roman" w:hAnsi="Cambria"/>
      <w:color w:val="243F60"/>
      <w:sz w:val="28"/>
      <w:szCs w:val="22"/>
      <w:lang w:val="en-GB"/>
    </w:rPr>
  </w:style>
  <w:style w:type="character" w:customStyle="1" w:styleId="Heading6Char">
    <w:name w:val="Heading 6 Char"/>
    <w:link w:val="Heading6"/>
    <w:uiPriority w:val="9"/>
    <w:rsid w:val="00732C6D"/>
    <w:rPr>
      <w:rFonts w:ascii="Cambria" w:eastAsia="Times New Roman" w:hAnsi="Cambria"/>
      <w:i/>
      <w:iCs/>
      <w:color w:val="243F60"/>
      <w:sz w:val="28"/>
      <w:szCs w:val="22"/>
      <w:lang w:val="en-GB"/>
    </w:rPr>
  </w:style>
  <w:style w:type="character" w:customStyle="1" w:styleId="Heading7Char">
    <w:name w:val="Heading 7 Char"/>
    <w:link w:val="Heading7"/>
    <w:uiPriority w:val="9"/>
    <w:rsid w:val="00732C6D"/>
    <w:rPr>
      <w:rFonts w:ascii="Cambria" w:eastAsia="Times New Roman" w:hAnsi="Cambria"/>
      <w:i/>
      <w:iCs/>
      <w:color w:val="404040"/>
      <w:sz w:val="28"/>
      <w:szCs w:val="22"/>
      <w:lang w:val="en-GB"/>
    </w:rPr>
  </w:style>
  <w:style w:type="character" w:customStyle="1" w:styleId="Heading8Char">
    <w:name w:val="Heading 8 Char"/>
    <w:link w:val="Heading8"/>
    <w:uiPriority w:val="9"/>
    <w:rsid w:val="00732C6D"/>
    <w:rPr>
      <w:rFonts w:ascii="Cambria" w:eastAsia="Times New Roman" w:hAnsi="Cambria"/>
      <w:color w:val="404040"/>
      <w:lang w:val="en-GB"/>
    </w:rPr>
  </w:style>
  <w:style w:type="character" w:customStyle="1" w:styleId="Heading9Char">
    <w:name w:val="Heading 9 Char"/>
    <w:link w:val="Heading9"/>
    <w:uiPriority w:val="9"/>
    <w:rsid w:val="00732C6D"/>
    <w:rPr>
      <w:rFonts w:ascii="Cambria" w:eastAsia="Times New Roman" w:hAnsi="Cambria"/>
      <w:i/>
      <w:iCs/>
      <w:color w:val="404040"/>
      <w:lang w:val="en-GB"/>
    </w:rPr>
  </w:style>
  <w:style w:type="numbering" w:customStyle="1" w:styleId="NoList1">
    <w:name w:val="No List1"/>
    <w:next w:val="NoList"/>
    <w:uiPriority w:val="99"/>
    <w:semiHidden/>
    <w:unhideWhenUsed/>
    <w:rsid w:val="00732C6D"/>
  </w:style>
  <w:style w:type="paragraph" w:customStyle="1" w:styleId="ColorfulList-Accent11">
    <w:name w:val="Colorful List - Accent 11"/>
    <w:aliases w:val="Sub Bullet,Table/Figure Heading"/>
    <w:basedOn w:val="Normal"/>
    <w:link w:val="ColorfulList-Accent1Char"/>
    <w:uiPriority w:val="34"/>
    <w:qFormat/>
    <w:rsid w:val="00732C6D"/>
    <w:pPr>
      <w:ind w:left="720"/>
      <w:contextualSpacing/>
    </w:pPr>
    <w:rPr>
      <w:rFonts w:ascii="Times New Roman" w:hAnsi="Times New Roman"/>
      <w:sz w:val="28"/>
      <w:lang w:val="en-GB"/>
    </w:rPr>
  </w:style>
  <w:style w:type="character" w:customStyle="1" w:styleId="ColorfulList-Accent1Char">
    <w:name w:val="Colorful List - Accent 1 Char"/>
    <w:aliases w:val="Sub Bullet Char,Table/Figure Heading Char"/>
    <w:link w:val="ColorfulList-Accent11"/>
    <w:uiPriority w:val="34"/>
    <w:locked/>
    <w:rsid w:val="00732C6D"/>
    <w:rPr>
      <w:rFonts w:ascii="Times New Roman" w:hAnsi="Times New Roman"/>
      <w:sz w:val="28"/>
      <w:lang w:val="en-GB"/>
    </w:rPr>
  </w:style>
  <w:style w:type="paragraph" w:styleId="BalloonText">
    <w:name w:val="Balloon Text"/>
    <w:basedOn w:val="Normal"/>
    <w:link w:val="BalloonTextChar"/>
    <w:uiPriority w:val="99"/>
    <w:semiHidden/>
    <w:unhideWhenUsed/>
    <w:rsid w:val="00AF3CA8"/>
    <w:pPr>
      <w:spacing w:after="0"/>
    </w:pPr>
    <w:rPr>
      <w:rFonts w:ascii="Tahoma" w:hAnsi="Tahoma" w:cs="Tahoma"/>
      <w:sz w:val="16"/>
      <w:szCs w:val="16"/>
    </w:rPr>
  </w:style>
  <w:style w:type="character" w:customStyle="1" w:styleId="BalloonTextChar">
    <w:name w:val="Balloon Text Char"/>
    <w:link w:val="BalloonText"/>
    <w:uiPriority w:val="99"/>
    <w:semiHidden/>
    <w:rsid w:val="00AF3CA8"/>
    <w:rPr>
      <w:rFonts w:ascii="Tahoma" w:hAnsi="Tahoma" w:cs="Tahoma"/>
      <w:sz w:val="16"/>
      <w:szCs w:val="16"/>
    </w:rPr>
  </w:style>
  <w:style w:type="character" w:styleId="CommentReference">
    <w:name w:val="annotation reference"/>
    <w:uiPriority w:val="99"/>
    <w:semiHidden/>
    <w:unhideWhenUsed/>
    <w:rsid w:val="000C7F8D"/>
    <w:rPr>
      <w:sz w:val="16"/>
      <w:szCs w:val="16"/>
    </w:rPr>
  </w:style>
  <w:style w:type="paragraph" w:styleId="CommentText">
    <w:name w:val="annotation text"/>
    <w:basedOn w:val="Normal"/>
    <w:link w:val="CommentTextChar"/>
    <w:uiPriority w:val="99"/>
    <w:semiHidden/>
    <w:unhideWhenUsed/>
    <w:rsid w:val="000C7F8D"/>
    <w:rPr>
      <w:sz w:val="20"/>
      <w:szCs w:val="20"/>
    </w:rPr>
  </w:style>
  <w:style w:type="character" w:customStyle="1" w:styleId="CommentTextChar">
    <w:name w:val="Comment Text Char"/>
    <w:link w:val="CommentText"/>
    <w:uiPriority w:val="99"/>
    <w:semiHidden/>
    <w:rsid w:val="000C7F8D"/>
    <w:rPr>
      <w:sz w:val="20"/>
      <w:szCs w:val="20"/>
    </w:rPr>
  </w:style>
  <w:style w:type="paragraph" w:styleId="CommentSubject">
    <w:name w:val="annotation subject"/>
    <w:basedOn w:val="CommentText"/>
    <w:next w:val="CommentText"/>
    <w:link w:val="CommentSubjectChar"/>
    <w:uiPriority w:val="99"/>
    <w:semiHidden/>
    <w:unhideWhenUsed/>
    <w:rsid w:val="000C7F8D"/>
    <w:rPr>
      <w:b/>
      <w:bCs/>
    </w:rPr>
  </w:style>
  <w:style w:type="character" w:customStyle="1" w:styleId="CommentSubjectChar">
    <w:name w:val="Comment Subject Char"/>
    <w:link w:val="CommentSubject"/>
    <w:uiPriority w:val="99"/>
    <w:semiHidden/>
    <w:rsid w:val="000C7F8D"/>
    <w:rPr>
      <w:b/>
      <w:bCs/>
      <w:sz w:val="20"/>
      <w:szCs w:val="20"/>
    </w:rPr>
  </w:style>
  <w:style w:type="paragraph" w:customStyle="1" w:styleId="GridTable31">
    <w:name w:val="Grid Table 31"/>
    <w:basedOn w:val="Heading1"/>
    <w:next w:val="Normal"/>
    <w:uiPriority w:val="39"/>
    <w:unhideWhenUsed/>
    <w:qFormat/>
    <w:rsid w:val="006248E2"/>
    <w:pPr>
      <w:spacing w:before="240" w:line="259" w:lineRule="auto"/>
      <w:jc w:val="left"/>
      <w:outlineLvl w:val="9"/>
    </w:pPr>
    <w:rPr>
      <w:rFonts w:ascii="Cambria" w:hAnsi="Cambria"/>
      <w:b w:val="0"/>
      <w:bCs w:val="0"/>
      <w:color w:val="365F91"/>
      <w:sz w:val="32"/>
      <w:szCs w:val="32"/>
      <w:lang w:val="en-US"/>
    </w:rPr>
  </w:style>
  <w:style w:type="paragraph" w:styleId="TOC2">
    <w:name w:val="toc 2"/>
    <w:basedOn w:val="Normal"/>
    <w:next w:val="Normal"/>
    <w:autoRedefine/>
    <w:uiPriority w:val="39"/>
    <w:unhideWhenUsed/>
    <w:rsid w:val="006248E2"/>
    <w:pPr>
      <w:spacing w:after="100"/>
      <w:ind w:left="220"/>
    </w:pPr>
  </w:style>
  <w:style w:type="paragraph" w:styleId="TOC1">
    <w:name w:val="toc 1"/>
    <w:basedOn w:val="Normal"/>
    <w:next w:val="Normal"/>
    <w:autoRedefine/>
    <w:uiPriority w:val="39"/>
    <w:unhideWhenUsed/>
    <w:rsid w:val="007C032D"/>
    <w:pPr>
      <w:tabs>
        <w:tab w:val="right" w:leader="dot" w:pos="9350"/>
      </w:tabs>
      <w:spacing w:after="100"/>
      <w:ind w:left="1440" w:hanging="1440"/>
    </w:pPr>
    <w:rPr>
      <w:rFonts w:ascii="Maiandra GD" w:eastAsia="Times New Roman" w:hAnsi="Maiandra GD"/>
      <w:b/>
      <w:bCs/>
      <w:noProof/>
      <w:lang w:val="en-GB"/>
    </w:rPr>
  </w:style>
  <w:style w:type="character" w:styleId="Hyperlink">
    <w:name w:val="Hyperlink"/>
    <w:uiPriority w:val="99"/>
    <w:unhideWhenUsed/>
    <w:rsid w:val="006248E2"/>
    <w:rPr>
      <w:color w:val="0000FF"/>
      <w:u w:val="single"/>
    </w:rPr>
  </w:style>
  <w:style w:type="paragraph" w:styleId="Header">
    <w:name w:val="header"/>
    <w:basedOn w:val="Normal"/>
    <w:link w:val="HeaderChar"/>
    <w:uiPriority w:val="99"/>
    <w:unhideWhenUsed/>
    <w:rsid w:val="00F60CB9"/>
    <w:pPr>
      <w:tabs>
        <w:tab w:val="center" w:pos="4680"/>
        <w:tab w:val="right" w:pos="9360"/>
      </w:tabs>
      <w:spacing w:after="0"/>
    </w:pPr>
  </w:style>
  <w:style w:type="character" w:customStyle="1" w:styleId="HeaderChar">
    <w:name w:val="Header Char"/>
    <w:basedOn w:val="DefaultParagraphFont"/>
    <w:link w:val="Header"/>
    <w:uiPriority w:val="99"/>
    <w:rsid w:val="00F60CB9"/>
  </w:style>
  <w:style w:type="paragraph" w:styleId="Footer">
    <w:name w:val="footer"/>
    <w:basedOn w:val="Normal"/>
    <w:link w:val="FooterChar"/>
    <w:uiPriority w:val="99"/>
    <w:unhideWhenUsed/>
    <w:rsid w:val="00F60CB9"/>
    <w:pPr>
      <w:tabs>
        <w:tab w:val="center" w:pos="4680"/>
        <w:tab w:val="right" w:pos="9360"/>
      </w:tabs>
      <w:spacing w:after="0"/>
    </w:pPr>
  </w:style>
  <w:style w:type="character" w:customStyle="1" w:styleId="FooterChar">
    <w:name w:val="Footer Char"/>
    <w:basedOn w:val="DefaultParagraphFont"/>
    <w:link w:val="Footer"/>
    <w:uiPriority w:val="99"/>
    <w:rsid w:val="00F60CB9"/>
  </w:style>
  <w:style w:type="paragraph" w:styleId="FootnoteText">
    <w:name w:val="footnote text"/>
    <w:basedOn w:val="Normal"/>
    <w:link w:val="FootnoteTextChar"/>
    <w:uiPriority w:val="99"/>
    <w:semiHidden/>
    <w:unhideWhenUsed/>
    <w:rsid w:val="007445AC"/>
    <w:pPr>
      <w:spacing w:after="0"/>
    </w:pPr>
    <w:rPr>
      <w:sz w:val="20"/>
      <w:szCs w:val="20"/>
    </w:rPr>
  </w:style>
  <w:style w:type="character" w:customStyle="1" w:styleId="FootnoteTextChar">
    <w:name w:val="Footnote Text Char"/>
    <w:link w:val="FootnoteText"/>
    <w:uiPriority w:val="99"/>
    <w:semiHidden/>
    <w:rsid w:val="007445AC"/>
    <w:rPr>
      <w:sz w:val="20"/>
      <w:szCs w:val="20"/>
    </w:rPr>
  </w:style>
  <w:style w:type="character" w:styleId="FootnoteReference">
    <w:name w:val="footnote reference"/>
    <w:uiPriority w:val="99"/>
    <w:semiHidden/>
    <w:unhideWhenUsed/>
    <w:rsid w:val="007445AC"/>
    <w:rPr>
      <w:vertAlign w:val="superscript"/>
    </w:rPr>
  </w:style>
  <w:style w:type="paragraph" w:customStyle="1" w:styleId="ColorfulShading-Accent11">
    <w:name w:val="Colorful Shading - Accent 11"/>
    <w:hidden/>
    <w:uiPriority w:val="99"/>
    <w:semiHidden/>
    <w:rsid w:val="00A13BFD"/>
    <w:rPr>
      <w:sz w:val="22"/>
      <w:szCs w:val="22"/>
    </w:rPr>
  </w:style>
  <w:style w:type="paragraph" w:styleId="NormalWeb">
    <w:name w:val="Normal (Web)"/>
    <w:basedOn w:val="Normal"/>
    <w:uiPriority w:val="99"/>
    <w:rsid w:val="007003B2"/>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rPr>
  </w:style>
  <w:style w:type="paragraph" w:styleId="Revision">
    <w:name w:val="Revision"/>
    <w:hidden/>
    <w:uiPriority w:val="99"/>
    <w:semiHidden/>
    <w:rsid w:val="004C17B4"/>
    <w:rPr>
      <w:sz w:val="22"/>
      <w:szCs w:val="22"/>
    </w:rPr>
  </w:style>
  <w:style w:type="paragraph" w:styleId="ListParagraph">
    <w:name w:val="List Paragraph"/>
    <w:basedOn w:val="Normal"/>
    <w:uiPriority w:val="34"/>
    <w:qFormat/>
    <w:rsid w:val="003B2168"/>
    <w:pPr>
      <w:ind w:left="720"/>
    </w:pPr>
  </w:style>
  <w:style w:type="table" w:styleId="TableGrid">
    <w:name w:val="Table Grid"/>
    <w:basedOn w:val="TableNormal"/>
    <w:uiPriority w:val="39"/>
    <w:rsid w:val="00BE312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84D38"/>
    <w:pPr>
      <w:spacing w:before="240" w:line="259" w:lineRule="auto"/>
      <w:jc w:val="left"/>
      <w:outlineLvl w:val="9"/>
    </w:pPr>
    <w:rPr>
      <w:rFonts w:ascii="Calibri Light" w:hAnsi="Calibri Light"/>
      <w:b w:val="0"/>
      <w:bCs w:val="0"/>
      <w:color w:val="2E74B5"/>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707944">
      <w:bodyDiv w:val="1"/>
      <w:marLeft w:val="0"/>
      <w:marRight w:val="0"/>
      <w:marTop w:val="0"/>
      <w:marBottom w:val="0"/>
      <w:divBdr>
        <w:top w:val="none" w:sz="0" w:space="0" w:color="auto"/>
        <w:left w:val="none" w:sz="0" w:space="0" w:color="auto"/>
        <w:bottom w:val="none" w:sz="0" w:space="0" w:color="auto"/>
        <w:right w:val="none" w:sz="0" w:space="0" w:color="auto"/>
      </w:divBdr>
      <w:divsChild>
        <w:div w:id="13728611">
          <w:marLeft w:val="0"/>
          <w:marRight w:val="0"/>
          <w:marTop w:val="0"/>
          <w:marBottom w:val="0"/>
          <w:divBdr>
            <w:top w:val="none" w:sz="0" w:space="0" w:color="auto"/>
            <w:left w:val="none" w:sz="0" w:space="0" w:color="auto"/>
            <w:bottom w:val="none" w:sz="0" w:space="0" w:color="auto"/>
            <w:right w:val="none" w:sz="0" w:space="0" w:color="auto"/>
          </w:divBdr>
        </w:div>
        <w:div w:id="130054571">
          <w:marLeft w:val="0"/>
          <w:marRight w:val="0"/>
          <w:marTop w:val="0"/>
          <w:marBottom w:val="0"/>
          <w:divBdr>
            <w:top w:val="none" w:sz="0" w:space="0" w:color="auto"/>
            <w:left w:val="none" w:sz="0" w:space="0" w:color="auto"/>
            <w:bottom w:val="none" w:sz="0" w:space="0" w:color="auto"/>
            <w:right w:val="none" w:sz="0" w:space="0" w:color="auto"/>
          </w:divBdr>
        </w:div>
        <w:div w:id="180049241">
          <w:marLeft w:val="0"/>
          <w:marRight w:val="0"/>
          <w:marTop w:val="0"/>
          <w:marBottom w:val="0"/>
          <w:divBdr>
            <w:top w:val="none" w:sz="0" w:space="0" w:color="auto"/>
            <w:left w:val="none" w:sz="0" w:space="0" w:color="auto"/>
            <w:bottom w:val="none" w:sz="0" w:space="0" w:color="auto"/>
            <w:right w:val="none" w:sz="0" w:space="0" w:color="auto"/>
          </w:divBdr>
        </w:div>
        <w:div w:id="540021354">
          <w:marLeft w:val="0"/>
          <w:marRight w:val="0"/>
          <w:marTop w:val="0"/>
          <w:marBottom w:val="0"/>
          <w:divBdr>
            <w:top w:val="none" w:sz="0" w:space="0" w:color="auto"/>
            <w:left w:val="none" w:sz="0" w:space="0" w:color="auto"/>
            <w:bottom w:val="none" w:sz="0" w:space="0" w:color="auto"/>
            <w:right w:val="none" w:sz="0" w:space="0" w:color="auto"/>
          </w:divBdr>
        </w:div>
        <w:div w:id="1092120854">
          <w:marLeft w:val="0"/>
          <w:marRight w:val="0"/>
          <w:marTop w:val="0"/>
          <w:marBottom w:val="0"/>
          <w:divBdr>
            <w:top w:val="none" w:sz="0" w:space="0" w:color="auto"/>
            <w:left w:val="none" w:sz="0" w:space="0" w:color="auto"/>
            <w:bottom w:val="none" w:sz="0" w:space="0" w:color="auto"/>
            <w:right w:val="none" w:sz="0" w:space="0" w:color="auto"/>
          </w:divBdr>
        </w:div>
        <w:div w:id="1312445529">
          <w:marLeft w:val="0"/>
          <w:marRight w:val="0"/>
          <w:marTop w:val="0"/>
          <w:marBottom w:val="0"/>
          <w:divBdr>
            <w:top w:val="none" w:sz="0" w:space="0" w:color="auto"/>
            <w:left w:val="none" w:sz="0" w:space="0" w:color="auto"/>
            <w:bottom w:val="none" w:sz="0" w:space="0" w:color="auto"/>
            <w:right w:val="none" w:sz="0" w:space="0" w:color="auto"/>
          </w:divBdr>
        </w:div>
        <w:div w:id="1417246843">
          <w:marLeft w:val="0"/>
          <w:marRight w:val="0"/>
          <w:marTop w:val="0"/>
          <w:marBottom w:val="0"/>
          <w:divBdr>
            <w:top w:val="none" w:sz="0" w:space="0" w:color="auto"/>
            <w:left w:val="none" w:sz="0" w:space="0" w:color="auto"/>
            <w:bottom w:val="none" w:sz="0" w:space="0" w:color="auto"/>
            <w:right w:val="none" w:sz="0" w:space="0" w:color="auto"/>
          </w:divBdr>
        </w:div>
        <w:div w:id="1430852316">
          <w:marLeft w:val="0"/>
          <w:marRight w:val="0"/>
          <w:marTop w:val="0"/>
          <w:marBottom w:val="0"/>
          <w:divBdr>
            <w:top w:val="none" w:sz="0" w:space="0" w:color="auto"/>
            <w:left w:val="none" w:sz="0" w:space="0" w:color="auto"/>
            <w:bottom w:val="none" w:sz="0" w:space="0" w:color="auto"/>
            <w:right w:val="none" w:sz="0" w:space="0" w:color="auto"/>
          </w:divBdr>
        </w:div>
        <w:div w:id="1697152745">
          <w:marLeft w:val="0"/>
          <w:marRight w:val="0"/>
          <w:marTop w:val="0"/>
          <w:marBottom w:val="0"/>
          <w:divBdr>
            <w:top w:val="none" w:sz="0" w:space="0" w:color="auto"/>
            <w:left w:val="none" w:sz="0" w:space="0" w:color="auto"/>
            <w:bottom w:val="none" w:sz="0" w:space="0" w:color="auto"/>
            <w:right w:val="none" w:sz="0" w:space="0" w:color="auto"/>
          </w:divBdr>
        </w:div>
        <w:div w:id="1822237096">
          <w:marLeft w:val="0"/>
          <w:marRight w:val="0"/>
          <w:marTop w:val="0"/>
          <w:marBottom w:val="0"/>
          <w:divBdr>
            <w:top w:val="none" w:sz="0" w:space="0" w:color="auto"/>
            <w:left w:val="none" w:sz="0" w:space="0" w:color="auto"/>
            <w:bottom w:val="none" w:sz="0" w:space="0" w:color="auto"/>
            <w:right w:val="none" w:sz="0" w:space="0" w:color="auto"/>
          </w:divBdr>
        </w:div>
        <w:div w:id="1943029189">
          <w:marLeft w:val="0"/>
          <w:marRight w:val="0"/>
          <w:marTop w:val="0"/>
          <w:marBottom w:val="0"/>
          <w:divBdr>
            <w:top w:val="none" w:sz="0" w:space="0" w:color="auto"/>
            <w:left w:val="none" w:sz="0" w:space="0" w:color="auto"/>
            <w:bottom w:val="none" w:sz="0" w:space="0" w:color="auto"/>
            <w:right w:val="none" w:sz="0" w:space="0" w:color="auto"/>
          </w:divBdr>
        </w:div>
      </w:divsChild>
    </w:div>
    <w:div w:id="1446576545">
      <w:bodyDiv w:val="1"/>
      <w:marLeft w:val="0"/>
      <w:marRight w:val="0"/>
      <w:marTop w:val="0"/>
      <w:marBottom w:val="0"/>
      <w:divBdr>
        <w:top w:val="none" w:sz="0" w:space="0" w:color="auto"/>
        <w:left w:val="none" w:sz="0" w:space="0" w:color="auto"/>
        <w:bottom w:val="none" w:sz="0" w:space="0" w:color="auto"/>
        <w:right w:val="none" w:sz="0" w:space="0" w:color="auto"/>
      </w:divBdr>
    </w:div>
    <w:div w:id="159076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EF656-B4F4-4366-8FE3-143E77A6B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5892</Words>
  <Characters>33589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Johansein</dc:creator>
  <cp:keywords/>
  <cp:lastModifiedBy>user</cp:lastModifiedBy>
  <cp:revision>2</cp:revision>
  <cp:lastPrinted>2019-10-08T11:08:00Z</cp:lastPrinted>
  <dcterms:created xsi:type="dcterms:W3CDTF">2020-04-14T14:27:00Z</dcterms:created>
  <dcterms:modified xsi:type="dcterms:W3CDTF">2020-04-14T14:27:00Z</dcterms:modified>
</cp:coreProperties>
</file>